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8A8B" w14:textId="0B08F147" w:rsidR="00F9568A" w:rsidRPr="005A0046" w:rsidRDefault="00F9568A" w:rsidP="0021225A">
      <w:pPr>
        <w:spacing w:line="240" w:lineRule="auto"/>
        <w:rPr>
          <w:rFonts w:cstheme="minorHAnsi"/>
          <w:b/>
          <w:color w:val="000000"/>
        </w:rPr>
      </w:pPr>
      <w:bookmarkStart w:id="0" w:name="_Toc286067792"/>
      <w:bookmarkStart w:id="1" w:name="_Toc332197621"/>
      <w:bookmarkStart w:id="2" w:name="_Toc332628861"/>
      <w:r w:rsidRPr="005A0046">
        <w:rPr>
          <w:rFonts w:cstheme="minorHAnsi"/>
          <w:b/>
          <w:color w:val="000000"/>
        </w:rPr>
        <w:t>REPUBLIKA HRVATSKA</w:t>
      </w:r>
    </w:p>
    <w:p w14:paraId="1D87EB9D" w14:textId="77777777" w:rsidR="00F9568A" w:rsidRPr="0084479E" w:rsidRDefault="00F9568A" w:rsidP="0021225A">
      <w:pPr>
        <w:spacing w:line="240" w:lineRule="auto"/>
        <w:rPr>
          <w:rFonts w:cstheme="minorHAnsi"/>
          <w:b/>
          <w:color w:val="000000"/>
        </w:rPr>
      </w:pPr>
      <w:r w:rsidRPr="0084479E">
        <w:rPr>
          <w:rFonts w:cstheme="minorHAnsi"/>
          <w:b/>
          <w:color w:val="000000"/>
        </w:rPr>
        <w:t>FOND ZA ZAŠTITU OKOLIŠA I ENERGETSKU UČINKOVITOST</w:t>
      </w:r>
    </w:p>
    <w:p w14:paraId="026695D8" w14:textId="77777777" w:rsidR="00F9568A" w:rsidRPr="0084479E" w:rsidRDefault="00F9568A" w:rsidP="0021225A">
      <w:pPr>
        <w:overflowPunct w:val="0"/>
        <w:autoSpaceDE w:val="0"/>
        <w:autoSpaceDN w:val="0"/>
        <w:adjustRightInd w:val="0"/>
        <w:spacing w:line="240" w:lineRule="auto"/>
        <w:textAlignment w:val="baseline"/>
        <w:rPr>
          <w:rFonts w:cstheme="minorHAnsi"/>
          <w:b/>
          <w:iCs/>
        </w:rPr>
      </w:pPr>
      <w:r w:rsidRPr="0084479E">
        <w:rPr>
          <w:rFonts w:cstheme="minorHAnsi"/>
          <w:b/>
          <w:iCs/>
        </w:rPr>
        <w:t>10 000 ZAGREB, RADNIČKA CESTA 80</w:t>
      </w:r>
    </w:p>
    <w:p w14:paraId="348F2E9A" w14:textId="77777777" w:rsidR="00F9568A" w:rsidRPr="0084479E" w:rsidRDefault="00F9568A" w:rsidP="0021225A">
      <w:pPr>
        <w:spacing w:line="240" w:lineRule="auto"/>
        <w:rPr>
          <w:rFonts w:cstheme="minorHAnsi"/>
          <w:color w:val="000000"/>
          <w:lang w:eastAsia="hr-HR"/>
        </w:rPr>
      </w:pPr>
    </w:p>
    <w:p w14:paraId="73FB8716" w14:textId="77777777" w:rsidR="00F9568A" w:rsidRPr="0084479E" w:rsidRDefault="00F9568A" w:rsidP="0021225A">
      <w:pPr>
        <w:spacing w:line="240" w:lineRule="auto"/>
        <w:rPr>
          <w:rFonts w:cstheme="minorHAnsi"/>
          <w:color w:val="000000"/>
          <w:lang w:eastAsia="hr-HR"/>
        </w:rPr>
      </w:pPr>
    </w:p>
    <w:p w14:paraId="137A503B" w14:textId="77777777" w:rsidR="00F9568A" w:rsidRPr="0084479E" w:rsidRDefault="00F9568A" w:rsidP="0021225A">
      <w:pPr>
        <w:spacing w:line="240" w:lineRule="auto"/>
        <w:rPr>
          <w:rFonts w:cstheme="minorHAnsi"/>
          <w:color w:val="000000"/>
          <w:lang w:eastAsia="hr-HR"/>
        </w:rPr>
      </w:pPr>
    </w:p>
    <w:p w14:paraId="428FE48A" w14:textId="77777777" w:rsidR="00700C8F" w:rsidRPr="00241A39" w:rsidRDefault="00700C8F" w:rsidP="0021225A">
      <w:pPr>
        <w:spacing w:line="240" w:lineRule="auto"/>
        <w:jc w:val="center"/>
        <w:rPr>
          <w:rFonts w:cstheme="minorHAnsi"/>
          <w:b/>
          <w:sz w:val="40"/>
        </w:rPr>
      </w:pPr>
      <w:r w:rsidRPr="00241A39">
        <w:rPr>
          <w:rFonts w:cstheme="minorHAnsi"/>
          <w:b/>
          <w:sz w:val="40"/>
        </w:rPr>
        <w:t>DOKUMENTACIJA O NABAVI</w:t>
      </w:r>
    </w:p>
    <w:p w14:paraId="253F699C" w14:textId="77777777" w:rsidR="00700C8F" w:rsidRPr="00241A39" w:rsidRDefault="00700C8F" w:rsidP="0021225A">
      <w:pPr>
        <w:spacing w:line="240" w:lineRule="auto"/>
        <w:jc w:val="center"/>
        <w:rPr>
          <w:rFonts w:cstheme="minorHAnsi"/>
          <w:sz w:val="24"/>
        </w:rPr>
      </w:pPr>
      <w:r w:rsidRPr="00241A39">
        <w:rPr>
          <w:rFonts w:cstheme="minorHAnsi"/>
          <w:sz w:val="24"/>
        </w:rPr>
        <w:t>Za projekt sufinanciran od EU</w:t>
      </w:r>
    </w:p>
    <w:p w14:paraId="0CC35998" w14:textId="77777777" w:rsidR="00700C8F" w:rsidRPr="00241A39" w:rsidRDefault="00700C8F" w:rsidP="0021225A">
      <w:pPr>
        <w:shd w:val="clear" w:color="auto" w:fill="FFFFFF"/>
        <w:spacing w:line="240" w:lineRule="auto"/>
        <w:ind w:left="6"/>
        <w:jc w:val="center"/>
        <w:rPr>
          <w:rFonts w:cstheme="minorHAnsi"/>
          <w:b/>
          <w:bCs/>
          <w:sz w:val="36"/>
        </w:rPr>
      </w:pPr>
      <w:r w:rsidRPr="00530FD2">
        <w:rPr>
          <w:rFonts w:cstheme="minorHAnsi"/>
          <w:b/>
          <w:bCs/>
          <w:sz w:val="36"/>
        </w:rPr>
        <w:t xml:space="preserve">USLUGE </w:t>
      </w:r>
      <w:r>
        <w:rPr>
          <w:rFonts w:cstheme="minorHAnsi"/>
          <w:b/>
          <w:bCs/>
          <w:sz w:val="36"/>
        </w:rPr>
        <w:t xml:space="preserve">ODNOSA S JAVNOŠĆU, PROMIDŽBE PROJEKTA I VIDLJIVOSTI ZA PROJEKT </w:t>
      </w:r>
      <w:r w:rsidRPr="00241A39">
        <w:rPr>
          <w:rFonts w:cstheme="minorHAnsi"/>
          <w:b/>
          <w:bCs/>
          <w:sz w:val="36"/>
        </w:rPr>
        <w:t xml:space="preserve">SANACIJE JAME </w:t>
      </w:r>
      <w:r>
        <w:rPr>
          <w:rFonts w:cstheme="minorHAnsi"/>
          <w:b/>
          <w:bCs/>
          <w:sz w:val="36"/>
        </w:rPr>
        <w:t>„</w:t>
      </w:r>
      <w:r w:rsidRPr="00241A39">
        <w:rPr>
          <w:rFonts w:cstheme="minorHAnsi"/>
          <w:b/>
          <w:bCs/>
          <w:sz w:val="36"/>
        </w:rPr>
        <w:t>SOVJAK</w:t>
      </w:r>
      <w:r>
        <w:rPr>
          <w:rFonts w:cstheme="minorHAnsi"/>
          <w:b/>
          <w:bCs/>
          <w:sz w:val="36"/>
        </w:rPr>
        <w:t>“</w:t>
      </w:r>
    </w:p>
    <w:p w14:paraId="73C1A69A" w14:textId="77777777" w:rsidR="008B2FC2" w:rsidRPr="0084479E" w:rsidRDefault="008B2FC2" w:rsidP="0021225A">
      <w:pPr>
        <w:spacing w:line="240" w:lineRule="auto"/>
        <w:jc w:val="both"/>
        <w:rPr>
          <w:rFonts w:cstheme="minorHAnsi"/>
          <w:color w:val="000000"/>
          <w:lang w:eastAsia="hr-HR"/>
        </w:rPr>
      </w:pPr>
    </w:p>
    <w:p w14:paraId="67214D77" w14:textId="77777777" w:rsidR="008B2FC2" w:rsidRPr="0084479E" w:rsidRDefault="008B2FC2" w:rsidP="0021225A">
      <w:pPr>
        <w:shd w:val="clear" w:color="auto" w:fill="FFFFFF"/>
        <w:spacing w:line="240" w:lineRule="auto"/>
        <w:jc w:val="both"/>
        <w:rPr>
          <w:rFonts w:cstheme="minorHAnsi"/>
          <w:b/>
          <w:bCs/>
          <w:sz w:val="28"/>
          <w:szCs w:val="28"/>
        </w:rPr>
      </w:pPr>
    </w:p>
    <w:p w14:paraId="03A5C140" w14:textId="1176210E" w:rsidR="008B2FC2" w:rsidRPr="001E02D9" w:rsidRDefault="008B2FC2" w:rsidP="0021225A">
      <w:pPr>
        <w:shd w:val="clear" w:color="auto" w:fill="FFFFFF"/>
        <w:spacing w:after="0" w:line="240" w:lineRule="auto"/>
        <w:jc w:val="center"/>
        <w:rPr>
          <w:rFonts w:eastAsia="Times New Roman" w:cstheme="minorHAnsi"/>
          <w:b/>
          <w:bCs/>
          <w:sz w:val="28"/>
          <w:szCs w:val="28"/>
          <w:lang w:eastAsia="sl-SI"/>
        </w:rPr>
      </w:pPr>
      <w:r w:rsidRPr="001E02D9">
        <w:rPr>
          <w:rFonts w:eastAsia="Times New Roman" w:cstheme="minorHAnsi"/>
          <w:b/>
          <w:bCs/>
          <w:sz w:val="28"/>
          <w:szCs w:val="28"/>
          <w:lang w:eastAsia="sl-SI"/>
        </w:rPr>
        <w:t xml:space="preserve">KNJIGA </w:t>
      </w:r>
      <w:r w:rsidR="00E90E31">
        <w:rPr>
          <w:rFonts w:eastAsia="Times New Roman" w:cstheme="minorHAnsi"/>
          <w:b/>
          <w:bCs/>
          <w:sz w:val="28"/>
          <w:szCs w:val="28"/>
          <w:lang w:eastAsia="sl-SI"/>
        </w:rPr>
        <w:t>4</w:t>
      </w:r>
    </w:p>
    <w:p w14:paraId="08F360C3" w14:textId="042BCA17" w:rsidR="008B2FC2" w:rsidRPr="001E02D9" w:rsidRDefault="00E90E31" w:rsidP="0021225A">
      <w:pPr>
        <w:shd w:val="clear" w:color="auto" w:fill="FFFFFF"/>
        <w:spacing w:after="0" w:line="240" w:lineRule="auto"/>
        <w:jc w:val="center"/>
        <w:rPr>
          <w:rFonts w:eastAsia="Times New Roman" w:cstheme="minorHAnsi"/>
          <w:b/>
          <w:bCs/>
          <w:sz w:val="28"/>
          <w:szCs w:val="28"/>
          <w:lang w:eastAsia="sl-SI"/>
        </w:rPr>
      </w:pPr>
      <w:r>
        <w:rPr>
          <w:rFonts w:eastAsia="Times New Roman" w:cstheme="minorHAnsi"/>
          <w:b/>
          <w:bCs/>
          <w:sz w:val="28"/>
          <w:szCs w:val="28"/>
          <w:lang w:eastAsia="sl-SI"/>
        </w:rPr>
        <w:t>TROŠKOVNIK</w:t>
      </w:r>
    </w:p>
    <w:p w14:paraId="06B6D816" w14:textId="77777777" w:rsidR="008B2FC2" w:rsidRPr="0084479E" w:rsidRDefault="008B2FC2" w:rsidP="0021225A">
      <w:pPr>
        <w:spacing w:line="240" w:lineRule="auto"/>
        <w:jc w:val="both"/>
        <w:rPr>
          <w:rFonts w:cstheme="minorHAnsi"/>
          <w:color w:val="000000"/>
          <w:lang w:eastAsia="hr-HR"/>
        </w:rPr>
      </w:pPr>
    </w:p>
    <w:p w14:paraId="2F8C6F61" w14:textId="77777777" w:rsidR="00F9568A" w:rsidRPr="0084479E" w:rsidRDefault="00F9568A" w:rsidP="0021225A">
      <w:pPr>
        <w:spacing w:line="240" w:lineRule="auto"/>
        <w:jc w:val="both"/>
        <w:rPr>
          <w:rFonts w:cstheme="minorHAnsi"/>
          <w:color w:val="000000"/>
          <w:lang w:eastAsia="hr-HR"/>
        </w:rPr>
      </w:pPr>
    </w:p>
    <w:p w14:paraId="0EFB087A" w14:textId="64E35137" w:rsidR="00700C8F" w:rsidRPr="00A053B3" w:rsidRDefault="00F247C2" w:rsidP="0021225A">
      <w:pPr>
        <w:spacing w:line="240" w:lineRule="auto"/>
        <w:rPr>
          <w:b/>
        </w:rPr>
      </w:pPr>
      <w:r>
        <w:rPr>
          <w:b/>
        </w:rPr>
        <w:t>EV. BROJ: E-V</w:t>
      </w:r>
      <w:r w:rsidR="00700C8F" w:rsidRPr="00A053B3">
        <w:rPr>
          <w:b/>
        </w:rPr>
        <w:t>V-</w:t>
      </w:r>
      <w:r w:rsidR="000B692E">
        <w:rPr>
          <w:b/>
        </w:rPr>
        <w:t xml:space="preserve"> 5</w:t>
      </w:r>
      <w:r w:rsidR="00700C8F">
        <w:rPr>
          <w:b/>
        </w:rPr>
        <w:t>/2019</w:t>
      </w:r>
      <w:r w:rsidR="000B692E">
        <w:rPr>
          <w:b/>
        </w:rPr>
        <w:t>/R1</w:t>
      </w:r>
      <w:r w:rsidR="00700C8F">
        <w:rPr>
          <w:b/>
        </w:rPr>
        <w:t xml:space="preserve">  </w:t>
      </w:r>
    </w:p>
    <w:p w14:paraId="4F80E7B1" w14:textId="77777777" w:rsidR="00700C8F" w:rsidRPr="006218DA" w:rsidRDefault="00700C8F" w:rsidP="0021225A">
      <w:pPr>
        <w:spacing w:line="240" w:lineRule="auto"/>
      </w:pPr>
    </w:p>
    <w:p w14:paraId="1F45540F" w14:textId="77777777" w:rsidR="00700C8F" w:rsidRDefault="00700C8F" w:rsidP="0021225A">
      <w:pPr>
        <w:spacing w:line="240" w:lineRule="auto"/>
      </w:pPr>
      <w:bookmarkStart w:id="3" w:name="_GoBack"/>
      <w:bookmarkEnd w:id="3"/>
    </w:p>
    <w:p w14:paraId="4A161505" w14:textId="77777777" w:rsidR="002E0120" w:rsidRDefault="002E0120" w:rsidP="0021225A">
      <w:pPr>
        <w:spacing w:line="240" w:lineRule="auto"/>
      </w:pPr>
    </w:p>
    <w:p w14:paraId="4C313CE7" w14:textId="77777777" w:rsidR="002E0120" w:rsidRDefault="002E0120" w:rsidP="0021225A">
      <w:pPr>
        <w:spacing w:line="240" w:lineRule="auto"/>
      </w:pPr>
    </w:p>
    <w:p w14:paraId="17FA584A" w14:textId="77777777" w:rsidR="002E0120" w:rsidRDefault="002E0120" w:rsidP="0021225A">
      <w:pPr>
        <w:spacing w:line="240" w:lineRule="auto"/>
      </w:pPr>
    </w:p>
    <w:p w14:paraId="7A19D7B6" w14:textId="77777777" w:rsidR="002E0120" w:rsidRPr="006218DA" w:rsidRDefault="002E0120" w:rsidP="0021225A">
      <w:pPr>
        <w:spacing w:line="240" w:lineRule="auto"/>
      </w:pPr>
    </w:p>
    <w:p w14:paraId="41B6865C" w14:textId="3AC91216" w:rsidR="00700C8F" w:rsidRPr="006218DA" w:rsidRDefault="00700C8F" w:rsidP="0021225A">
      <w:pPr>
        <w:spacing w:line="240" w:lineRule="auto"/>
      </w:pPr>
      <w:r w:rsidRPr="006218DA">
        <w:t xml:space="preserve">Zagreb, </w:t>
      </w:r>
      <w:r w:rsidR="007248D7">
        <w:t>ožujak</w:t>
      </w:r>
      <w:r w:rsidRPr="006218DA">
        <w:t xml:space="preserve"> 201</w:t>
      </w:r>
      <w:r>
        <w:t>9</w:t>
      </w:r>
      <w:r w:rsidRPr="006218DA">
        <w:t>.</w:t>
      </w:r>
    </w:p>
    <w:p w14:paraId="5F95C207" w14:textId="77777777" w:rsidR="00700C8F" w:rsidRDefault="00700C8F" w:rsidP="0021225A">
      <w:pPr>
        <w:spacing w:line="240" w:lineRule="auto"/>
      </w:pPr>
    </w:p>
    <w:p w14:paraId="4C75503C" w14:textId="77777777" w:rsidR="002E0120" w:rsidRDefault="002E0120" w:rsidP="0021225A">
      <w:pPr>
        <w:spacing w:line="240" w:lineRule="auto"/>
      </w:pPr>
    </w:p>
    <w:p w14:paraId="0652110F" w14:textId="77777777" w:rsidR="002E0120" w:rsidRDefault="002E0120" w:rsidP="0021225A">
      <w:pPr>
        <w:spacing w:line="240" w:lineRule="auto"/>
      </w:pPr>
    </w:p>
    <w:p w14:paraId="15652DDD" w14:textId="77777777" w:rsidR="002E0120" w:rsidRDefault="002E0120" w:rsidP="0021225A">
      <w:pPr>
        <w:spacing w:line="240" w:lineRule="auto"/>
      </w:pPr>
    </w:p>
    <w:p w14:paraId="0F417FB5" w14:textId="77777777" w:rsidR="00700C8F" w:rsidRPr="006218DA" w:rsidRDefault="00700C8F" w:rsidP="0021225A">
      <w:pPr>
        <w:spacing w:line="240" w:lineRule="auto"/>
      </w:pPr>
      <w:r>
        <w:rPr>
          <w:noProof/>
          <w:lang w:eastAsia="hr-HR"/>
        </w:rPr>
        <w:drawing>
          <wp:inline distT="0" distB="0" distL="0" distR="0" wp14:anchorId="5ECCEB37" wp14:editId="76687A1D">
            <wp:extent cx="5753100" cy="704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704850"/>
                    </a:xfrm>
                    <a:prstGeom prst="rect">
                      <a:avLst/>
                    </a:prstGeom>
                    <a:noFill/>
                    <a:ln>
                      <a:noFill/>
                    </a:ln>
                  </pic:spPr>
                </pic:pic>
              </a:graphicData>
            </a:graphic>
          </wp:inline>
        </w:drawing>
      </w:r>
    </w:p>
    <w:p w14:paraId="62B70E8D" w14:textId="77777777" w:rsidR="00F9568A" w:rsidRDefault="00F9568A" w:rsidP="0021225A">
      <w:pPr>
        <w:spacing w:line="240" w:lineRule="auto"/>
        <w:jc w:val="both"/>
        <w:rPr>
          <w:rFonts w:cstheme="minorHAnsi"/>
          <w:color w:val="000000"/>
          <w:lang w:eastAsia="hr-HR"/>
        </w:rPr>
      </w:pPr>
    </w:p>
    <w:p w14:paraId="5CC8869E" w14:textId="77777777" w:rsidR="002E0120" w:rsidRPr="0084479E" w:rsidRDefault="002E0120" w:rsidP="0021225A">
      <w:pPr>
        <w:spacing w:line="240" w:lineRule="auto"/>
        <w:jc w:val="both"/>
        <w:rPr>
          <w:rFonts w:cstheme="minorHAnsi"/>
          <w:color w:val="000000"/>
          <w:lang w:eastAsia="hr-HR"/>
        </w:rPr>
      </w:pPr>
    </w:p>
    <w:p w14:paraId="7898059D" w14:textId="77777777" w:rsidR="0053162D" w:rsidRDefault="0053162D" w:rsidP="0021225A">
      <w:pPr>
        <w:spacing w:line="240" w:lineRule="auto"/>
        <w:ind w:right="272"/>
        <w:rPr>
          <w:rFonts w:cstheme="minorHAnsi"/>
          <w:sz w:val="24"/>
        </w:rPr>
      </w:pPr>
      <w:bookmarkStart w:id="4" w:name="_Hlk512254479"/>
    </w:p>
    <w:p w14:paraId="7B1C511E" w14:textId="77777777" w:rsidR="0053162D" w:rsidRDefault="0053162D" w:rsidP="0021225A">
      <w:pPr>
        <w:spacing w:line="240" w:lineRule="auto"/>
        <w:ind w:right="272"/>
        <w:rPr>
          <w:rFonts w:cstheme="minorHAnsi"/>
          <w:sz w:val="24"/>
        </w:rPr>
      </w:pPr>
    </w:p>
    <w:p w14:paraId="0860DA1F" w14:textId="77777777" w:rsidR="0053162D" w:rsidRDefault="0053162D" w:rsidP="0021225A">
      <w:pPr>
        <w:spacing w:line="240" w:lineRule="auto"/>
        <w:ind w:right="272"/>
        <w:rPr>
          <w:rFonts w:cstheme="minorHAnsi"/>
          <w:sz w:val="24"/>
        </w:rPr>
      </w:pPr>
    </w:p>
    <w:p w14:paraId="603DA664" w14:textId="77777777" w:rsidR="00F9568A" w:rsidRPr="0084479E" w:rsidRDefault="00F9568A" w:rsidP="0021225A">
      <w:pPr>
        <w:spacing w:line="240" w:lineRule="auto"/>
        <w:ind w:right="272"/>
        <w:rPr>
          <w:rFonts w:cstheme="minorHAnsi"/>
          <w:sz w:val="24"/>
        </w:rPr>
      </w:pPr>
      <w:r w:rsidRPr="0084479E">
        <w:rPr>
          <w:rFonts w:cstheme="minorHAnsi"/>
          <w:sz w:val="24"/>
        </w:rPr>
        <w:t>Ova Dokumentacija o nabavi se sastoji od:</w:t>
      </w:r>
    </w:p>
    <w:p w14:paraId="3825316E" w14:textId="77777777" w:rsidR="00F9568A" w:rsidRPr="0084479E" w:rsidRDefault="00F9568A" w:rsidP="0021225A">
      <w:pPr>
        <w:spacing w:after="120" w:line="240" w:lineRule="auto"/>
        <w:ind w:right="272"/>
        <w:rPr>
          <w:rFonts w:cstheme="minorHAnsi"/>
          <w:sz w:val="24"/>
        </w:rPr>
      </w:pPr>
    </w:p>
    <w:p w14:paraId="05E62068" w14:textId="77777777" w:rsidR="00F9568A" w:rsidRPr="0084479E" w:rsidRDefault="00F9568A" w:rsidP="0021225A">
      <w:pPr>
        <w:spacing w:after="120" w:line="240" w:lineRule="auto"/>
        <w:ind w:right="272"/>
        <w:rPr>
          <w:rFonts w:cstheme="minorHAnsi"/>
          <w:sz w:val="24"/>
        </w:rPr>
      </w:pPr>
    </w:p>
    <w:p w14:paraId="6875E848" w14:textId="77777777" w:rsidR="00F9568A" w:rsidRPr="0084479E" w:rsidRDefault="00F9568A" w:rsidP="0021225A">
      <w:pPr>
        <w:spacing w:after="120" w:line="240" w:lineRule="auto"/>
        <w:rPr>
          <w:rFonts w:cstheme="minorHAnsi"/>
          <w:i/>
          <w:iCs/>
          <w:sz w:val="24"/>
        </w:rPr>
      </w:pPr>
      <w:r w:rsidRPr="0084479E">
        <w:rPr>
          <w:rFonts w:cstheme="minorHAnsi"/>
          <w:sz w:val="24"/>
        </w:rPr>
        <w:t>Knjiga 1</w:t>
      </w:r>
      <w:r w:rsidRPr="0084479E">
        <w:rPr>
          <w:rFonts w:cstheme="minorHAnsi"/>
          <w:sz w:val="24"/>
        </w:rPr>
        <w:tab/>
      </w:r>
      <w:r w:rsidRPr="0084479E">
        <w:rPr>
          <w:rFonts w:cstheme="minorHAnsi"/>
          <w:sz w:val="24"/>
        </w:rPr>
        <w:tab/>
        <w:t>Upute ponuditeljima i obrasci</w:t>
      </w:r>
    </w:p>
    <w:p w14:paraId="0E5CFC55" w14:textId="77777777" w:rsidR="00F9568A" w:rsidRPr="0084479E" w:rsidRDefault="00F9568A" w:rsidP="0021225A">
      <w:pPr>
        <w:spacing w:after="120" w:line="240" w:lineRule="auto"/>
        <w:rPr>
          <w:rFonts w:cstheme="minorHAnsi"/>
          <w:b/>
          <w:i/>
          <w:iCs/>
          <w:sz w:val="24"/>
        </w:rPr>
      </w:pPr>
      <w:r w:rsidRPr="0084479E">
        <w:rPr>
          <w:rFonts w:cstheme="minorHAnsi"/>
          <w:sz w:val="24"/>
        </w:rPr>
        <w:t>Knjiga 2</w:t>
      </w:r>
      <w:r w:rsidRPr="0084479E">
        <w:rPr>
          <w:rFonts w:cstheme="minorHAnsi"/>
          <w:sz w:val="24"/>
        </w:rPr>
        <w:tab/>
        <w:t xml:space="preserve"> </w:t>
      </w:r>
      <w:r w:rsidRPr="0084479E">
        <w:rPr>
          <w:rFonts w:cstheme="minorHAnsi"/>
          <w:sz w:val="24"/>
        </w:rPr>
        <w:tab/>
        <w:t xml:space="preserve">Ugovorna dokumentacija </w:t>
      </w:r>
    </w:p>
    <w:p w14:paraId="20490B1E" w14:textId="77777777" w:rsidR="00F9568A" w:rsidRPr="00E90E31" w:rsidRDefault="00F9568A" w:rsidP="0021225A">
      <w:pPr>
        <w:spacing w:after="120" w:line="240" w:lineRule="auto"/>
        <w:rPr>
          <w:rFonts w:cstheme="minorHAnsi"/>
          <w:sz w:val="24"/>
        </w:rPr>
      </w:pPr>
      <w:r w:rsidRPr="00E90E31">
        <w:rPr>
          <w:rFonts w:cstheme="minorHAnsi"/>
          <w:sz w:val="24"/>
        </w:rPr>
        <w:t>Knjiga 3</w:t>
      </w:r>
      <w:r w:rsidRPr="00E90E31">
        <w:rPr>
          <w:rFonts w:cstheme="minorHAnsi"/>
          <w:sz w:val="24"/>
        </w:rPr>
        <w:tab/>
      </w:r>
      <w:r w:rsidRPr="00E90E31">
        <w:rPr>
          <w:rFonts w:cstheme="minorHAnsi"/>
          <w:sz w:val="24"/>
        </w:rPr>
        <w:tab/>
        <w:t>Projektni zadatak</w:t>
      </w:r>
    </w:p>
    <w:p w14:paraId="2D3C4741" w14:textId="77777777" w:rsidR="00F9568A" w:rsidRPr="00E90E31" w:rsidRDefault="00F9568A" w:rsidP="0021225A">
      <w:pPr>
        <w:spacing w:after="120" w:line="240" w:lineRule="auto"/>
        <w:rPr>
          <w:rFonts w:cstheme="minorHAnsi"/>
          <w:b/>
          <w:sz w:val="24"/>
        </w:rPr>
      </w:pPr>
      <w:r w:rsidRPr="00E90E31">
        <w:rPr>
          <w:rFonts w:cstheme="minorHAnsi"/>
          <w:b/>
          <w:sz w:val="24"/>
        </w:rPr>
        <w:t>Knjiga 4</w:t>
      </w:r>
      <w:r w:rsidRPr="00E90E31">
        <w:rPr>
          <w:rFonts w:cstheme="minorHAnsi"/>
          <w:b/>
          <w:sz w:val="24"/>
        </w:rPr>
        <w:tab/>
      </w:r>
      <w:r w:rsidRPr="00E90E31">
        <w:rPr>
          <w:rFonts w:cstheme="minorHAnsi"/>
          <w:b/>
          <w:sz w:val="24"/>
        </w:rPr>
        <w:tab/>
        <w:t>Troškovnik</w:t>
      </w:r>
    </w:p>
    <w:p w14:paraId="7C865BC8" w14:textId="77777777" w:rsidR="00F9568A" w:rsidRPr="0084479E" w:rsidRDefault="00F9568A" w:rsidP="0021225A">
      <w:pPr>
        <w:spacing w:after="120" w:line="240" w:lineRule="auto"/>
        <w:rPr>
          <w:rFonts w:cstheme="minorHAnsi"/>
          <w:sz w:val="24"/>
        </w:rPr>
      </w:pPr>
      <w:r w:rsidRPr="0084479E">
        <w:rPr>
          <w:rFonts w:cstheme="minorHAnsi"/>
          <w:sz w:val="24"/>
        </w:rPr>
        <w:t xml:space="preserve">Knjiga 5 </w:t>
      </w:r>
      <w:r w:rsidRPr="0084479E">
        <w:rPr>
          <w:rFonts w:cstheme="minorHAnsi"/>
          <w:sz w:val="24"/>
        </w:rPr>
        <w:tab/>
      </w:r>
      <w:r w:rsidRPr="0084479E">
        <w:rPr>
          <w:rFonts w:cstheme="minorHAnsi"/>
          <w:sz w:val="24"/>
        </w:rPr>
        <w:tab/>
        <w:t>Podloge</w:t>
      </w:r>
    </w:p>
    <w:bookmarkEnd w:id="0"/>
    <w:bookmarkEnd w:id="1"/>
    <w:bookmarkEnd w:id="2"/>
    <w:bookmarkEnd w:id="4"/>
    <w:p w14:paraId="1463E986" w14:textId="77777777" w:rsidR="000558F9" w:rsidRDefault="000558F9" w:rsidP="0021225A">
      <w:pPr>
        <w:spacing w:line="240" w:lineRule="auto"/>
        <w:ind w:right="282"/>
        <w:jc w:val="both"/>
        <w:rPr>
          <w:rFonts w:ascii="Calibri" w:hAnsi="Calibri" w:cs="Calibri"/>
          <w:b/>
          <w:bCs/>
        </w:rPr>
        <w:sectPr w:rsidR="000558F9" w:rsidSect="00F9568A">
          <w:headerReference w:type="default" r:id="rId10"/>
          <w:footerReference w:type="default" r:id="rId11"/>
          <w:pgSz w:w="11907" w:h="16839" w:code="9"/>
          <w:pgMar w:top="1418" w:right="1418" w:bottom="851" w:left="1418" w:header="709" w:footer="306" w:gutter="0"/>
          <w:pgNumType w:start="1"/>
          <w:cols w:space="708"/>
          <w:titlePg/>
          <w:docGrid w:linePitch="360"/>
        </w:sectPr>
      </w:pPr>
    </w:p>
    <w:tbl>
      <w:tblPr>
        <w:tblStyle w:val="Reetkatablice"/>
        <w:tblW w:w="0" w:type="auto"/>
        <w:tblLook w:val="04A0" w:firstRow="1" w:lastRow="0" w:firstColumn="1" w:lastColumn="0" w:noHBand="0" w:noVBand="1"/>
      </w:tblPr>
      <w:tblGrid>
        <w:gridCol w:w="1128"/>
        <w:gridCol w:w="3083"/>
        <w:gridCol w:w="1172"/>
        <w:gridCol w:w="1153"/>
        <w:gridCol w:w="1268"/>
        <w:gridCol w:w="1257"/>
      </w:tblGrid>
      <w:tr w:rsidR="000558F9" w:rsidRPr="000558F9" w14:paraId="51504C5D" w14:textId="77777777" w:rsidTr="000558F9">
        <w:trPr>
          <w:trHeight w:val="855"/>
        </w:trPr>
        <w:tc>
          <w:tcPr>
            <w:tcW w:w="9061" w:type="dxa"/>
            <w:gridSpan w:val="6"/>
            <w:hideMark/>
          </w:tcPr>
          <w:p w14:paraId="1D369073" w14:textId="5BC1828F" w:rsidR="000558F9" w:rsidRPr="000558F9" w:rsidRDefault="000558F9" w:rsidP="006223B6">
            <w:pPr>
              <w:ind w:right="282"/>
              <w:jc w:val="center"/>
              <w:rPr>
                <w:rFonts w:ascii="Calibri" w:hAnsi="Calibri" w:cs="Calibri"/>
                <w:b/>
                <w:bCs/>
              </w:rPr>
            </w:pPr>
            <w:bookmarkStart w:id="5" w:name="RANGE!A1:F67"/>
            <w:r w:rsidRPr="000558F9">
              <w:rPr>
                <w:rFonts w:ascii="Calibri" w:hAnsi="Calibri" w:cs="Calibri"/>
                <w:b/>
                <w:bCs/>
              </w:rPr>
              <w:lastRenderedPageBreak/>
              <w:t xml:space="preserve">TROŠKOVNIK ZA USLUGE ODNOSA S JAVNOŠĆU, PROMIDŽBE PROJEKTA I VIDLJIVOSTI </w:t>
            </w:r>
            <w:r w:rsidRPr="000558F9">
              <w:rPr>
                <w:rFonts w:ascii="Calibri" w:hAnsi="Calibri" w:cs="Calibri"/>
                <w:b/>
                <w:bCs/>
              </w:rPr>
              <w:br/>
              <w:t>ZA PROJEKT SANACIJE JAME „SOVJAK“</w:t>
            </w:r>
            <w:bookmarkEnd w:id="5"/>
          </w:p>
        </w:tc>
      </w:tr>
      <w:tr w:rsidR="000558F9" w:rsidRPr="000558F9" w14:paraId="22448227" w14:textId="77777777" w:rsidTr="000558F9">
        <w:trPr>
          <w:trHeight w:val="255"/>
        </w:trPr>
        <w:tc>
          <w:tcPr>
            <w:tcW w:w="1129" w:type="dxa"/>
            <w:noWrap/>
            <w:hideMark/>
          </w:tcPr>
          <w:p w14:paraId="108E7BA8" w14:textId="77777777" w:rsidR="000558F9" w:rsidRPr="000558F9" w:rsidRDefault="000558F9" w:rsidP="000558F9">
            <w:pPr>
              <w:ind w:right="282"/>
              <w:jc w:val="both"/>
              <w:rPr>
                <w:rFonts w:ascii="Calibri" w:hAnsi="Calibri" w:cs="Calibri"/>
                <w:b/>
                <w:bCs/>
              </w:rPr>
            </w:pPr>
          </w:p>
        </w:tc>
        <w:tc>
          <w:tcPr>
            <w:tcW w:w="3085" w:type="dxa"/>
            <w:noWrap/>
            <w:hideMark/>
          </w:tcPr>
          <w:p w14:paraId="452A96C6" w14:textId="77777777" w:rsidR="000558F9" w:rsidRPr="000558F9" w:rsidRDefault="000558F9" w:rsidP="000558F9">
            <w:pPr>
              <w:ind w:right="282"/>
              <w:jc w:val="both"/>
              <w:rPr>
                <w:rFonts w:ascii="Calibri" w:hAnsi="Calibri" w:cs="Calibri"/>
                <w:b/>
                <w:bCs/>
              </w:rPr>
            </w:pPr>
          </w:p>
        </w:tc>
        <w:tc>
          <w:tcPr>
            <w:tcW w:w="1171" w:type="dxa"/>
            <w:noWrap/>
            <w:hideMark/>
          </w:tcPr>
          <w:p w14:paraId="0DE7135B" w14:textId="77777777" w:rsidR="000558F9" w:rsidRPr="000558F9" w:rsidRDefault="000558F9" w:rsidP="000558F9">
            <w:pPr>
              <w:ind w:right="282"/>
              <w:jc w:val="both"/>
              <w:rPr>
                <w:rFonts w:ascii="Calibri" w:hAnsi="Calibri" w:cs="Calibri"/>
                <w:b/>
                <w:bCs/>
              </w:rPr>
            </w:pPr>
          </w:p>
        </w:tc>
        <w:tc>
          <w:tcPr>
            <w:tcW w:w="1152" w:type="dxa"/>
            <w:noWrap/>
            <w:hideMark/>
          </w:tcPr>
          <w:p w14:paraId="74DE5356" w14:textId="77777777" w:rsidR="000558F9" w:rsidRPr="000558F9" w:rsidRDefault="000558F9" w:rsidP="000558F9">
            <w:pPr>
              <w:ind w:right="282"/>
              <w:jc w:val="both"/>
              <w:rPr>
                <w:rFonts w:ascii="Calibri" w:hAnsi="Calibri" w:cs="Calibri"/>
                <w:b/>
                <w:bCs/>
              </w:rPr>
            </w:pPr>
          </w:p>
        </w:tc>
        <w:tc>
          <w:tcPr>
            <w:tcW w:w="1267" w:type="dxa"/>
            <w:noWrap/>
            <w:hideMark/>
          </w:tcPr>
          <w:p w14:paraId="102FFCD0" w14:textId="77777777" w:rsidR="000558F9" w:rsidRPr="000558F9" w:rsidRDefault="000558F9" w:rsidP="000558F9">
            <w:pPr>
              <w:ind w:right="282"/>
              <w:jc w:val="both"/>
              <w:rPr>
                <w:rFonts w:ascii="Calibri" w:hAnsi="Calibri" w:cs="Calibri"/>
                <w:b/>
                <w:bCs/>
              </w:rPr>
            </w:pPr>
          </w:p>
        </w:tc>
        <w:tc>
          <w:tcPr>
            <w:tcW w:w="1257" w:type="dxa"/>
            <w:noWrap/>
            <w:hideMark/>
          </w:tcPr>
          <w:p w14:paraId="1C0260B3" w14:textId="77777777" w:rsidR="000558F9" w:rsidRPr="000558F9" w:rsidRDefault="000558F9" w:rsidP="000558F9">
            <w:pPr>
              <w:ind w:right="282"/>
              <w:jc w:val="both"/>
              <w:rPr>
                <w:rFonts w:ascii="Calibri" w:hAnsi="Calibri" w:cs="Calibri"/>
                <w:b/>
                <w:bCs/>
              </w:rPr>
            </w:pPr>
          </w:p>
        </w:tc>
      </w:tr>
      <w:tr w:rsidR="000558F9" w:rsidRPr="000558F9" w14:paraId="6046A59D" w14:textId="77777777" w:rsidTr="000558F9">
        <w:trPr>
          <w:trHeight w:val="510"/>
        </w:trPr>
        <w:tc>
          <w:tcPr>
            <w:tcW w:w="1129" w:type="dxa"/>
            <w:noWrap/>
            <w:hideMark/>
          </w:tcPr>
          <w:p w14:paraId="3941E4D1" w14:textId="77777777" w:rsidR="000558F9" w:rsidRPr="000558F9" w:rsidRDefault="000558F9" w:rsidP="000558F9">
            <w:pPr>
              <w:ind w:right="282"/>
              <w:jc w:val="both"/>
              <w:rPr>
                <w:rFonts w:ascii="Calibri" w:hAnsi="Calibri" w:cs="Calibri"/>
                <w:b/>
                <w:bCs/>
              </w:rPr>
            </w:pPr>
            <w:r w:rsidRPr="000558F9">
              <w:rPr>
                <w:rFonts w:ascii="Calibri" w:hAnsi="Calibri" w:cs="Calibri"/>
                <w:b/>
                <w:bCs/>
              </w:rPr>
              <w:t>Broj</w:t>
            </w:r>
          </w:p>
        </w:tc>
        <w:tc>
          <w:tcPr>
            <w:tcW w:w="3085" w:type="dxa"/>
            <w:noWrap/>
            <w:hideMark/>
          </w:tcPr>
          <w:p w14:paraId="2FF3E6D1" w14:textId="77777777" w:rsidR="000558F9" w:rsidRPr="000558F9" w:rsidRDefault="000558F9" w:rsidP="000558F9">
            <w:pPr>
              <w:ind w:right="282"/>
              <w:jc w:val="both"/>
              <w:rPr>
                <w:rFonts w:ascii="Calibri" w:hAnsi="Calibri" w:cs="Calibri"/>
                <w:b/>
                <w:bCs/>
              </w:rPr>
            </w:pPr>
            <w:r w:rsidRPr="000558F9">
              <w:rPr>
                <w:rFonts w:ascii="Calibri" w:hAnsi="Calibri" w:cs="Calibri"/>
                <w:b/>
                <w:bCs/>
              </w:rPr>
              <w:t>Opis stavke</w:t>
            </w:r>
          </w:p>
        </w:tc>
        <w:tc>
          <w:tcPr>
            <w:tcW w:w="1171" w:type="dxa"/>
            <w:hideMark/>
          </w:tcPr>
          <w:p w14:paraId="3AEA9EF1" w14:textId="77777777" w:rsidR="000558F9" w:rsidRPr="000558F9" w:rsidRDefault="000558F9" w:rsidP="000558F9">
            <w:pPr>
              <w:ind w:right="282"/>
              <w:jc w:val="both"/>
              <w:rPr>
                <w:rFonts w:ascii="Calibri" w:hAnsi="Calibri" w:cs="Calibri"/>
                <w:b/>
                <w:bCs/>
              </w:rPr>
            </w:pPr>
            <w:r w:rsidRPr="000558F9">
              <w:rPr>
                <w:rFonts w:ascii="Calibri" w:hAnsi="Calibri" w:cs="Calibri"/>
                <w:b/>
                <w:bCs/>
              </w:rPr>
              <w:t>Jedinica mjere</w:t>
            </w:r>
          </w:p>
        </w:tc>
        <w:tc>
          <w:tcPr>
            <w:tcW w:w="1152" w:type="dxa"/>
            <w:hideMark/>
          </w:tcPr>
          <w:p w14:paraId="55E0542C" w14:textId="77777777" w:rsidR="000558F9" w:rsidRPr="000558F9" w:rsidRDefault="000558F9" w:rsidP="000558F9">
            <w:pPr>
              <w:ind w:right="282"/>
              <w:jc w:val="both"/>
              <w:rPr>
                <w:rFonts w:ascii="Calibri" w:hAnsi="Calibri" w:cs="Calibri"/>
                <w:b/>
                <w:bCs/>
              </w:rPr>
            </w:pPr>
            <w:r w:rsidRPr="000558F9">
              <w:rPr>
                <w:rFonts w:ascii="Calibri" w:hAnsi="Calibri" w:cs="Calibri"/>
                <w:b/>
                <w:bCs/>
              </w:rPr>
              <w:t>Količina</w:t>
            </w:r>
          </w:p>
        </w:tc>
        <w:tc>
          <w:tcPr>
            <w:tcW w:w="1267" w:type="dxa"/>
            <w:hideMark/>
          </w:tcPr>
          <w:p w14:paraId="1A0A06E9" w14:textId="77777777" w:rsidR="000558F9" w:rsidRPr="000558F9" w:rsidRDefault="000558F9" w:rsidP="000558F9">
            <w:pPr>
              <w:ind w:right="282"/>
              <w:jc w:val="both"/>
              <w:rPr>
                <w:rFonts w:ascii="Calibri" w:hAnsi="Calibri" w:cs="Calibri"/>
                <w:b/>
                <w:bCs/>
              </w:rPr>
            </w:pPr>
            <w:r w:rsidRPr="000558F9">
              <w:rPr>
                <w:rFonts w:ascii="Calibri" w:hAnsi="Calibri" w:cs="Calibri"/>
                <w:b/>
                <w:bCs/>
              </w:rPr>
              <w:t>Jedinična cijena (kn)</w:t>
            </w:r>
          </w:p>
        </w:tc>
        <w:tc>
          <w:tcPr>
            <w:tcW w:w="1257" w:type="dxa"/>
            <w:hideMark/>
          </w:tcPr>
          <w:p w14:paraId="0DB7D3D7" w14:textId="77777777" w:rsidR="000558F9" w:rsidRPr="000558F9" w:rsidRDefault="000558F9" w:rsidP="000558F9">
            <w:pPr>
              <w:ind w:right="282"/>
              <w:jc w:val="both"/>
              <w:rPr>
                <w:rFonts w:ascii="Calibri" w:hAnsi="Calibri" w:cs="Calibri"/>
                <w:b/>
                <w:bCs/>
              </w:rPr>
            </w:pPr>
            <w:r w:rsidRPr="000558F9">
              <w:rPr>
                <w:rFonts w:ascii="Calibri" w:hAnsi="Calibri" w:cs="Calibri"/>
                <w:b/>
                <w:bCs/>
              </w:rPr>
              <w:t>Cijena (kn)</w:t>
            </w:r>
          </w:p>
        </w:tc>
      </w:tr>
      <w:tr w:rsidR="000558F9" w:rsidRPr="000558F9" w14:paraId="377DB517" w14:textId="77777777" w:rsidTr="000558F9">
        <w:trPr>
          <w:trHeight w:val="255"/>
        </w:trPr>
        <w:tc>
          <w:tcPr>
            <w:tcW w:w="9061" w:type="dxa"/>
            <w:gridSpan w:val="6"/>
            <w:noWrap/>
            <w:hideMark/>
          </w:tcPr>
          <w:p w14:paraId="114C4EF5"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1: Osmišljavanje vizualnog identiteta</w:t>
            </w:r>
          </w:p>
        </w:tc>
      </w:tr>
      <w:tr w:rsidR="000558F9" w:rsidRPr="000558F9" w14:paraId="1B7BF76D" w14:textId="77777777" w:rsidTr="00FA6384">
        <w:trPr>
          <w:trHeight w:val="510"/>
        </w:trPr>
        <w:tc>
          <w:tcPr>
            <w:tcW w:w="1129" w:type="dxa"/>
            <w:noWrap/>
            <w:hideMark/>
          </w:tcPr>
          <w:p w14:paraId="6C991403" w14:textId="77777777" w:rsidR="000558F9" w:rsidRPr="000558F9" w:rsidRDefault="000558F9" w:rsidP="000558F9">
            <w:pPr>
              <w:ind w:right="282"/>
              <w:jc w:val="both"/>
              <w:rPr>
                <w:rFonts w:ascii="Calibri" w:hAnsi="Calibri" w:cs="Calibri"/>
                <w:bCs/>
              </w:rPr>
            </w:pPr>
            <w:r w:rsidRPr="000558F9">
              <w:rPr>
                <w:rFonts w:ascii="Calibri" w:hAnsi="Calibri" w:cs="Calibri"/>
                <w:bCs/>
              </w:rPr>
              <w:t>1.1</w:t>
            </w:r>
          </w:p>
        </w:tc>
        <w:tc>
          <w:tcPr>
            <w:tcW w:w="3085" w:type="dxa"/>
            <w:hideMark/>
          </w:tcPr>
          <w:p w14:paraId="47A19D11"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Vizualni identitet projekta razrađen kroz Knjigu standarda </w:t>
            </w:r>
          </w:p>
        </w:tc>
        <w:tc>
          <w:tcPr>
            <w:tcW w:w="1171" w:type="dxa"/>
            <w:noWrap/>
            <w:vAlign w:val="bottom"/>
            <w:hideMark/>
          </w:tcPr>
          <w:p w14:paraId="1E137742" w14:textId="77777777" w:rsidR="000558F9" w:rsidRPr="000558F9" w:rsidRDefault="000558F9" w:rsidP="00FA6384">
            <w:pPr>
              <w:ind w:right="282"/>
              <w:jc w:val="center"/>
              <w:rPr>
                <w:rFonts w:ascii="Calibri" w:hAnsi="Calibri" w:cs="Calibri"/>
                <w:bCs/>
              </w:rPr>
            </w:pPr>
            <w:r w:rsidRPr="000558F9">
              <w:rPr>
                <w:rFonts w:ascii="Calibri" w:hAnsi="Calibri" w:cs="Calibri"/>
                <w:bCs/>
              </w:rPr>
              <w:t>komplet</w:t>
            </w:r>
          </w:p>
        </w:tc>
        <w:tc>
          <w:tcPr>
            <w:tcW w:w="1152" w:type="dxa"/>
            <w:noWrap/>
            <w:vAlign w:val="bottom"/>
            <w:hideMark/>
          </w:tcPr>
          <w:p w14:paraId="6BD2EFE6"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164A2AFE" w14:textId="04486D7F" w:rsidR="000558F9" w:rsidRPr="000558F9" w:rsidRDefault="000558F9" w:rsidP="000558F9">
            <w:pPr>
              <w:ind w:right="282"/>
              <w:jc w:val="both"/>
              <w:rPr>
                <w:rFonts w:ascii="Calibri" w:hAnsi="Calibri" w:cs="Calibri"/>
                <w:bCs/>
              </w:rPr>
            </w:pPr>
          </w:p>
        </w:tc>
        <w:tc>
          <w:tcPr>
            <w:tcW w:w="1257" w:type="dxa"/>
            <w:noWrap/>
          </w:tcPr>
          <w:p w14:paraId="365FFD0F" w14:textId="60E31FD1" w:rsidR="000558F9" w:rsidRPr="000558F9" w:rsidRDefault="000558F9" w:rsidP="000558F9">
            <w:pPr>
              <w:ind w:right="282"/>
              <w:jc w:val="both"/>
              <w:rPr>
                <w:rFonts w:ascii="Calibri" w:hAnsi="Calibri" w:cs="Calibri"/>
                <w:bCs/>
              </w:rPr>
            </w:pPr>
          </w:p>
        </w:tc>
      </w:tr>
      <w:tr w:rsidR="000558F9" w:rsidRPr="000558F9" w14:paraId="5AF041A0" w14:textId="77777777" w:rsidTr="00FA6384">
        <w:trPr>
          <w:trHeight w:val="660"/>
        </w:trPr>
        <w:tc>
          <w:tcPr>
            <w:tcW w:w="1129" w:type="dxa"/>
            <w:noWrap/>
            <w:hideMark/>
          </w:tcPr>
          <w:p w14:paraId="7DCFD54E" w14:textId="77777777" w:rsidR="000558F9" w:rsidRPr="000558F9" w:rsidRDefault="000558F9" w:rsidP="000558F9">
            <w:pPr>
              <w:ind w:right="282"/>
              <w:jc w:val="both"/>
              <w:rPr>
                <w:rFonts w:ascii="Calibri" w:hAnsi="Calibri" w:cs="Calibri"/>
                <w:bCs/>
              </w:rPr>
            </w:pPr>
            <w:r w:rsidRPr="000558F9">
              <w:rPr>
                <w:rFonts w:ascii="Calibri" w:hAnsi="Calibri" w:cs="Calibri"/>
                <w:bCs/>
              </w:rPr>
              <w:t>1.2</w:t>
            </w:r>
          </w:p>
        </w:tc>
        <w:tc>
          <w:tcPr>
            <w:tcW w:w="3085" w:type="dxa"/>
            <w:hideMark/>
          </w:tcPr>
          <w:p w14:paraId="293700D5" w14:textId="77777777" w:rsidR="000558F9" w:rsidRPr="000558F9" w:rsidRDefault="000558F9" w:rsidP="000558F9">
            <w:pPr>
              <w:ind w:right="282"/>
              <w:jc w:val="both"/>
              <w:rPr>
                <w:rFonts w:ascii="Calibri" w:hAnsi="Calibri" w:cs="Calibri"/>
                <w:bCs/>
              </w:rPr>
            </w:pPr>
            <w:r w:rsidRPr="000558F9">
              <w:rPr>
                <w:rFonts w:ascii="Calibri" w:hAnsi="Calibri" w:cs="Calibri"/>
                <w:bCs/>
              </w:rPr>
              <w:t>Izrada i dostava roll-up-a - 120x200 cm, jednostrani tisak u boji u visokoj rezoluciji</w:t>
            </w:r>
          </w:p>
        </w:tc>
        <w:tc>
          <w:tcPr>
            <w:tcW w:w="1171" w:type="dxa"/>
            <w:noWrap/>
            <w:vAlign w:val="bottom"/>
            <w:hideMark/>
          </w:tcPr>
          <w:p w14:paraId="3E27A9A5"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12A3F69C" w14:textId="77777777" w:rsidR="000558F9" w:rsidRPr="000558F9" w:rsidRDefault="000558F9" w:rsidP="00FA6384">
            <w:pPr>
              <w:ind w:right="282"/>
              <w:jc w:val="center"/>
              <w:rPr>
                <w:rFonts w:ascii="Calibri" w:hAnsi="Calibri" w:cs="Calibri"/>
                <w:bCs/>
              </w:rPr>
            </w:pPr>
            <w:r w:rsidRPr="000558F9">
              <w:rPr>
                <w:rFonts w:ascii="Calibri" w:hAnsi="Calibri" w:cs="Calibri"/>
                <w:bCs/>
              </w:rPr>
              <w:t>5</w:t>
            </w:r>
          </w:p>
        </w:tc>
        <w:tc>
          <w:tcPr>
            <w:tcW w:w="1267" w:type="dxa"/>
            <w:noWrap/>
          </w:tcPr>
          <w:p w14:paraId="37388614" w14:textId="557BA8EB" w:rsidR="000558F9" w:rsidRPr="000558F9" w:rsidRDefault="000558F9" w:rsidP="000558F9">
            <w:pPr>
              <w:ind w:right="282"/>
              <w:jc w:val="both"/>
              <w:rPr>
                <w:rFonts w:ascii="Calibri" w:hAnsi="Calibri" w:cs="Calibri"/>
                <w:bCs/>
              </w:rPr>
            </w:pPr>
          </w:p>
        </w:tc>
        <w:tc>
          <w:tcPr>
            <w:tcW w:w="1257" w:type="dxa"/>
            <w:noWrap/>
          </w:tcPr>
          <w:p w14:paraId="0E7C8B14" w14:textId="699D6013" w:rsidR="000558F9" w:rsidRPr="000558F9" w:rsidRDefault="000558F9" w:rsidP="000558F9">
            <w:pPr>
              <w:ind w:right="282"/>
              <w:jc w:val="both"/>
              <w:rPr>
                <w:rFonts w:ascii="Calibri" w:hAnsi="Calibri" w:cs="Calibri"/>
                <w:bCs/>
              </w:rPr>
            </w:pPr>
          </w:p>
        </w:tc>
      </w:tr>
      <w:tr w:rsidR="000558F9" w:rsidRPr="000558F9" w14:paraId="64F917C3" w14:textId="77777777" w:rsidTr="00FA6384">
        <w:trPr>
          <w:trHeight w:val="510"/>
        </w:trPr>
        <w:tc>
          <w:tcPr>
            <w:tcW w:w="1129" w:type="dxa"/>
            <w:noWrap/>
            <w:hideMark/>
          </w:tcPr>
          <w:p w14:paraId="4E127C47" w14:textId="77777777" w:rsidR="000558F9" w:rsidRPr="000558F9" w:rsidRDefault="000558F9" w:rsidP="000558F9">
            <w:pPr>
              <w:ind w:right="282"/>
              <w:jc w:val="both"/>
              <w:rPr>
                <w:rFonts w:ascii="Calibri" w:hAnsi="Calibri" w:cs="Calibri"/>
                <w:bCs/>
              </w:rPr>
            </w:pPr>
            <w:r w:rsidRPr="000558F9">
              <w:rPr>
                <w:rFonts w:ascii="Calibri" w:hAnsi="Calibri" w:cs="Calibri"/>
                <w:bCs/>
              </w:rPr>
              <w:t>1.3</w:t>
            </w:r>
          </w:p>
        </w:tc>
        <w:tc>
          <w:tcPr>
            <w:tcW w:w="3085" w:type="dxa"/>
            <w:hideMark/>
          </w:tcPr>
          <w:p w14:paraId="363691E0" w14:textId="77777777" w:rsidR="000558F9" w:rsidRPr="000558F9" w:rsidRDefault="000558F9" w:rsidP="000558F9">
            <w:pPr>
              <w:ind w:right="282"/>
              <w:jc w:val="both"/>
              <w:rPr>
                <w:rFonts w:ascii="Calibri" w:hAnsi="Calibri" w:cs="Calibri"/>
                <w:bCs/>
              </w:rPr>
            </w:pPr>
            <w:r w:rsidRPr="000558F9">
              <w:rPr>
                <w:rFonts w:ascii="Calibri" w:hAnsi="Calibri" w:cs="Calibri"/>
                <w:bCs/>
              </w:rPr>
              <w:t>Izrada i dostava mape - A4, u boji, reciklirani papir</w:t>
            </w:r>
          </w:p>
        </w:tc>
        <w:tc>
          <w:tcPr>
            <w:tcW w:w="1171" w:type="dxa"/>
            <w:noWrap/>
            <w:vAlign w:val="bottom"/>
            <w:hideMark/>
          </w:tcPr>
          <w:p w14:paraId="66870F4C"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6662B70A" w14:textId="77777777" w:rsidR="000558F9" w:rsidRPr="000558F9" w:rsidRDefault="000558F9" w:rsidP="00FA6384">
            <w:pPr>
              <w:ind w:right="282"/>
              <w:jc w:val="center"/>
              <w:rPr>
                <w:rFonts w:ascii="Calibri" w:hAnsi="Calibri" w:cs="Calibri"/>
                <w:bCs/>
              </w:rPr>
            </w:pPr>
            <w:r w:rsidRPr="000558F9">
              <w:rPr>
                <w:rFonts w:ascii="Calibri" w:hAnsi="Calibri" w:cs="Calibri"/>
                <w:bCs/>
              </w:rPr>
              <w:t>500</w:t>
            </w:r>
          </w:p>
        </w:tc>
        <w:tc>
          <w:tcPr>
            <w:tcW w:w="1267" w:type="dxa"/>
            <w:noWrap/>
          </w:tcPr>
          <w:p w14:paraId="7414F211" w14:textId="625D79B0" w:rsidR="000558F9" w:rsidRPr="000558F9" w:rsidRDefault="000558F9" w:rsidP="000558F9">
            <w:pPr>
              <w:ind w:right="282"/>
              <w:jc w:val="both"/>
              <w:rPr>
                <w:rFonts w:ascii="Calibri" w:hAnsi="Calibri" w:cs="Calibri"/>
                <w:bCs/>
              </w:rPr>
            </w:pPr>
          </w:p>
        </w:tc>
        <w:tc>
          <w:tcPr>
            <w:tcW w:w="1257" w:type="dxa"/>
            <w:noWrap/>
          </w:tcPr>
          <w:p w14:paraId="6297648B" w14:textId="040C2E6B" w:rsidR="000558F9" w:rsidRPr="000558F9" w:rsidRDefault="000558F9" w:rsidP="000558F9">
            <w:pPr>
              <w:ind w:right="282"/>
              <w:jc w:val="both"/>
              <w:rPr>
                <w:rFonts w:ascii="Calibri" w:hAnsi="Calibri" w:cs="Calibri"/>
                <w:bCs/>
              </w:rPr>
            </w:pPr>
          </w:p>
        </w:tc>
      </w:tr>
      <w:tr w:rsidR="000558F9" w:rsidRPr="000558F9" w14:paraId="34DF825C" w14:textId="77777777" w:rsidTr="00FA6384">
        <w:trPr>
          <w:trHeight w:val="510"/>
        </w:trPr>
        <w:tc>
          <w:tcPr>
            <w:tcW w:w="1129" w:type="dxa"/>
            <w:noWrap/>
            <w:hideMark/>
          </w:tcPr>
          <w:p w14:paraId="431189ED" w14:textId="77777777" w:rsidR="000558F9" w:rsidRPr="000558F9" w:rsidRDefault="000558F9" w:rsidP="000558F9">
            <w:pPr>
              <w:ind w:right="282"/>
              <w:jc w:val="both"/>
              <w:rPr>
                <w:rFonts w:ascii="Calibri" w:hAnsi="Calibri" w:cs="Calibri"/>
                <w:bCs/>
              </w:rPr>
            </w:pPr>
            <w:r w:rsidRPr="000558F9">
              <w:rPr>
                <w:rFonts w:ascii="Calibri" w:hAnsi="Calibri" w:cs="Calibri"/>
                <w:bCs/>
              </w:rPr>
              <w:t>1.4</w:t>
            </w:r>
          </w:p>
        </w:tc>
        <w:tc>
          <w:tcPr>
            <w:tcW w:w="3085" w:type="dxa"/>
            <w:hideMark/>
          </w:tcPr>
          <w:p w14:paraId="12E52D21" w14:textId="77777777" w:rsidR="000558F9" w:rsidRPr="000558F9" w:rsidRDefault="000558F9" w:rsidP="000558F9">
            <w:pPr>
              <w:ind w:right="282"/>
              <w:jc w:val="both"/>
              <w:rPr>
                <w:rFonts w:ascii="Calibri" w:hAnsi="Calibri" w:cs="Calibri"/>
                <w:bCs/>
              </w:rPr>
            </w:pPr>
            <w:r w:rsidRPr="000558F9">
              <w:rPr>
                <w:rFonts w:ascii="Calibri" w:hAnsi="Calibri" w:cs="Calibri"/>
                <w:bCs/>
              </w:rPr>
              <w:t>Izrada i dostava plakata - B2, u boji, tisak u visokoj rezoluciji</w:t>
            </w:r>
          </w:p>
        </w:tc>
        <w:tc>
          <w:tcPr>
            <w:tcW w:w="1171" w:type="dxa"/>
            <w:noWrap/>
            <w:vAlign w:val="bottom"/>
            <w:hideMark/>
          </w:tcPr>
          <w:p w14:paraId="7D011145"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2D006C71" w14:textId="77777777" w:rsidR="000558F9" w:rsidRPr="000558F9" w:rsidRDefault="000558F9" w:rsidP="00FA6384">
            <w:pPr>
              <w:ind w:right="282"/>
              <w:jc w:val="center"/>
              <w:rPr>
                <w:rFonts w:ascii="Calibri" w:hAnsi="Calibri" w:cs="Calibri"/>
                <w:bCs/>
              </w:rPr>
            </w:pPr>
            <w:r w:rsidRPr="000558F9">
              <w:rPr>
                <w:rFonts w:ascii="Calibri" w:hAnsi="Calibri" w:cs="Calibri"/>
                <w:bCs/>
              </w:rPr>
              <w:t>20</w:t>
            </w:r>
          </w:p>
        </w:tc>
        <w:tc>
          <w:tcPr>
            <w:tcW w:w="1267" w:type="dxa"/>
            <w:noWrap/>
          </w:tcPr>
          <w:p w14:paraId="044D05F1" w14:textId="52FA9309" w:rsidR="000558F9" w:rsidRPr="000558F9" w:rsidRDefault="000558F9" w:rsidP="000558F9">
            <w:pPr>
              <w:ind w:right="282"/>
              <w:jc w:val="both"/>
              <w:rPr>
                <w:rFonts w:ascii="Calibri" w:hAnsi="Calibri" w:cs="Calibri"/>
                <w:bCs/>
              </w:rPr>
            </w:pPr>
          </w:p>
        </w:tc>
        <w:tc>
          <w:tcPr>
            <w:tcW w:w="1257" w:type="dxa"/>
            <w:noWrap/>
          </w:tcPr>
          <w:p w14:paraId="19E9AEB1" w14:textId="37124555" w:rsidR="000558F9" w:rsidRPr="000558F9" w:rsidRDefault="000558F9" w:rsidP="000558F9">
            <w:pPr>
              <w:ind w:right="282"/>
              <w:jc w:val="both"/>
              <w:rPr>
                <w:rFonts w:ascii="Calibri" w:hAnsi="Calibri" w:cs="Calibri"/>
                <w:bCs/>
              </w:rPr>
            </w:pPr>
          </w:p>
        </w:tc>
      </w:tr>
      <w:tr w:rsidR="000558F9" w:rsidRPr="000558F9" w14:paraId="275F6E4F" w14:textId="77777777" w:rsidTr="00FA6384">
        <w:trPr>
          <w:trHeight w:val="510"/>
        </w:trPr>
        <w:tc>
          <w:tcPr>
            <w:tcW w:w="1129" w:type="dxa"/>
            <w:noWrap/>
            <w:hideMark/>
          </w:tcPr>
          <w:p w14:paraId="7D98D6E3" w14:textId="77777777" w:rsidR="000558F9" w:rsidRPr="000558F9" w:rsidRDefault="000558F9" w:rsidP="000558F9">
            <w:pPr>
              <w:ind w:right="282"/>
              <w:jc w:val="both"/>
              <w:rPr>
                <w:rFonts w:ascii="Calibri" w:hAnsi="Calibri" w:cs="Calibri"/>
                <w:bCs/>
              </w:rPr>
            </w:pPr>
            <w:r w:rsidRPr="000558F9">
              <w:rPr>
                <w:rFonts w:ascii="Calibri" w:hAnsi="Calibri" w:cs="Calibri"/>
                <w:bCs/>
              </w:rPr>
              <w:t>1.5.</w:t>
            </w:r>
          </w:p>
        </w:tc>
        <w:tc>
          <w:tcPr>
            <w:tcW w:w="3085" w:type="dxa"/>
            <w:hideMark/>
          </w:tcPr>
          <w:p w14:paraId="6B78D001"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Dizajn i priprema za tisak privremene i trajne ploče  EU vidljivosti </w:t>
            </w:r>
          </w:p>
        </w:tc>
        <w:tc>
          <w:tcPr>
            <w:tcW w:w="1171" w:type="dxa"/>
            <w:noWrap/>
            <w:vAlign w:val="bottom"/>
            <w:hideMark/>
          </w:tcPr>
          <w:p w14:paraId="14D094DA"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20EB249F"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77E8AECA" w14:textId="60D2EA85" w:rsidR="000558F9" w:rsidRPr="000558F9" w:rsidRDefault="000558F9" w:rsidP="000558F9">
            <w:pPr>
              <w:ind w:right="282"/>
              <w:jc w:val="both"/>
              <w:rPr>
                <w:rFonts w:ascii="Calibri" w:hAnsi="Calibri" w:cs="Calibri"/>
                <w:bCs/>
              </w:rPr>
            </w:pPr>
          </w:p>
        </w:tc>
        <w:tc>
          <w:tcPr>
            <w:tcW w:w="1257" w:type="dxa"/>
            <w:noWrap/>
          </w:tcPr>
          <w:p w14:paraId="34868314" w14:textId="71E7B335" w:rsidR="000558F9" w:rsidRPr="000558F9" w:rsidRDefault="000558F9" w:rsidP="000558F9">
            <w:pPr>
              <w:ind w:right="282"/>
              <w:jc w:val="both"/>
              <w:rPr>
                <w:rFonts w:ascii="Calibri" w:hAnsi="Calibri" w:cs="Calibri"/>
                <w:bCs/>
              </w:rPr>
            </w:pPr>
          </w:p>
        </w:tc>
      </w:tr>
      <w:tr w:rsidR="000558F9" w:rsidRPr="000558F9" w14:paraId="252580E3" w14:textId="77777777" w:rsidTr="000558F9">
        <w:trPr>
          <w:trHeight w:val="255"/>
        </w:trPr>
        <w:tc>
          <w:tcPr>
            <w:tcW w:w="1129" w:type="dxa"/>
            <w:noWrap/>
            <w:hideMark/>
          </w:tcPr>
          <w:p w14:paraId="13179096" w14:textId="52DE43D9" w:rsidR="000558F9" w:rsidRPr="000558F9" w:rsidRDefault="000558F9" w:rsidP="000558F9">
            <w:pPr>
              <w:ind w:right="282"/>
              <w:jc w:val="both"/>
              <w:rPr>
                <w:rFonts w:ascii="Calibri" w:hAnsi="Calibri" w:cs="Calibri"/>
                <w:b/>
                <w:bCs/>
              </w:rPr>
            </w:pPr>
          </w:p>
        </w:tc>
        <w:tc>
          <w:tcPr>
            <w:tcW w:w="6675" w:type="dxa"/>
            <w:gridSpan w:val="4"/>
            <w:noWrap/>
            <w:hideMark/>
          </w:tcPr>
          <w:p w14:paraId="0A1293B3" w14:textId="77777777" w:rsidR="000558F9" w:rsidRPr="000558F9" w:rsidRDefault="000558F9" w:rsidP="000558F9">
            <w:pPr>
              <w:ind w:right="282"/>
              <w:jc w:val="both"/>
              <w:rPr>
                <w:rFonts w:ascii="Calibri" w:hAnsi="Calibri" w:cs="Calibri"/>
                <w:b/>
                <w:bCs/>
              </w:rPr>
            </w:pPr>
            <w:r w:rsidRPr="000558F9">
              <w:rPr>
                <w:rFonts w:ascii="Calibri" w:hAnsi="Calibri" w:cs="Calibri"/>
                <w:b/>
                <w:bCs/>
              </w:rPr>
              <w:t>UKUPNO AKTVNOST 1:</w:t>
            </w:r>
          </w:p>
        </w:tc>
        <w:tc>
          <w:tcPr>
            <w:tcW w:w="1257" w:type="dxa"/>
            <w:noWrap/>
            <w:hideMark/>
          </w:tcPr>
          <w:p w14:paraId="05B8FF44" w14:textId="167BCA4F" w:rsidR="000558F9" w:rsidRPr="000558F9" w:rsidRDefault="000558F9" w:rsidP="000558F9">
            <w:pPr>
              <w:ind w:right="282"/>
              <w:jc w:val="both"/>
              <w:rPr>
                <w:rFonts w:ascii="Calibri" w:hAnsi="Calibri" w:cs="Calibri"/>
                <w:b/>
                <w:bCs/>
              </w:rPr>
            </w:pPr>
          </w:p>
        </w:tc>
      </w:tr>
      <w:tr w:rsidR="000558F9" w:rsidRPr="000558F9" w14:paraId="474FE72D" w14:textId="77777777" w:rsidTr="000558F9">
        <w:trPr>
          <w:trHeight w:val="255"/>
        </w:trPr>
        <w:tc>
          <w:tcPr>
            <w:tcW w:w="9061" w:type="dxa"/>
            <w:gridSpan w:val="6"/>
            <w:noWrap/>
            <w:hideMark/>
          </w:tcPr>
          <w:p w14:paraId="2ACE4C3F"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2: Priprema dokumenata odnosa s javnošću</w:t>
            </w:r>
          </w:p>
        </w:tc>
      </w:tr>
      <w:tr w:rsidR="000558F9" w:rsidRPr="000558F9" w14:paraId="450F8E34" w14:textId="77777777" w:rsidTr="00FA6384">
        <w:trPr>
          <w:trHeight w:val="255"/>
        </w:trPr>
        <w:tc>
          <w:tcPr>
            <w:tcW w:w="1129" w:type="dxa"/>
            <w:noWrap/>
            <w:hideMark/>
          </w:tcPr>
          <w:p w14:paraId="5F647E77" w14:textId="77777777" w:rsidR="000558F9" w:rsidRPr="000558F9" w:rsidRDefault="000558F9" w:rsidP="000558F9">
            <w:pPr>
              <w:ind w:right="282"/>
              <w:jc w:val="both"/>
              <w:rPr>
                <w:rFonts w:ascii="Calibri" w:hAnsi="Calibri" w:cs="Calibri"/>
                <w:bCs/>
              </w:rPr>
            </w:pPr>
            <w:r w:rsidRPr="000558F9">
              <w:rPr>
                <w:rFonts w:ascii="Calibri" w:hAnsi="Calibri" w:cs="Calibri"/>
                <w:bCs/>
              </w:rPr>
              <w:t>2.1</w:t>
            </w:r>
          </w:p>
        </w:tc>
        <w:tc>
          <w:tcPr>
            <w:tcW w:w="3085" w:type="dxa"/>
            <w:hideMark/>
          </w:tcPr>
          <w:p w14:paraId="2D548242" w14:textId="77777777" w:rsidR="000558F9" w:rsidRPr="000558F9" w:rsidRDefault="000558F9" w:rsidP="000558F9">
            <w:pPr>
              <w:ind w:right="282"/>
              <w:jc w:val="both"/>
              <w:rPr>
                <w:rFonts w:ascii="Calibri" w:hAnsi="Calibri" w:cs="Calibri"/>
                <w:bCs/>
              </w:rPr>
            </w:pPr>
            <w:r w:rsidRPr="000558F9">
              <w:rPr>
                <w:rFonts w:ascii="Calibri" w:hAnsi="Calibri" w:cs="Calibri"/>
                <w:bCs/>
              </w:rPr>
              <w:t>Plan komunikacijskih aktivnosti</w:t>
            </w:r>
          </w:p>
        </w:tc>
        <w:tc>
          <w:tcPr>
            <w:tcW w:w="1171" w:type="dxa"/>
            <w:noWrap/>
            <w:vAlign w:val="bottom"/>
            <w:hideMark/>
          </w:tcPr>
          <w:p w14:paraId="1E15EE74"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4A698EC3"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4E96B8A3" w14:textId="4F59D8F0" w:rsidR="000558F9" w:rsidRPr="000558F9" w:rsidRDefault="000558F9" w:rsidP="000558F9">
            <w:pPr>
              <w:ind w:right="282"/>
              <w:jc w:val="both"/>
              <w:rPr>
                <w:rFonts w:ascii="Calibri" w:hAnsi="Calibri" w:cs="Calibri"/>
                <w:bCs/>
              </w:rPr>
            </w:pPr>
          </w:p>
        </w:tc>
        <w:tc>
          <w:tcPr>
            <w:tcW w:w="1257" w:type="dxa"/>
            <w:noWrap/>
          </w:tcPr>
          <w:p w14:paraId="07363157" w14:textId="260CF1F2" w:rsidR="000558F9" w:rsidRPr="000558F9" w:rsidRDefault="000558F9" w:rsidP="000558F9">
            <w:pPr>
              <w:ind w:right="282"/>
              <w:jc w:val="both"/>
              <w:rPr>
                <w:rFonts w:ascii="Calibri" w:hAnsi="Calibri" w:cs="Calibri"/>
                <w:bCs/>
              </w:rPr>
            </w:pPr>
          </w:p>
        </w:tc>
      </w:tr>
      <w:tr w:rsidR="000558F9" w:rsidRPr="000558F9" w14:paraId="5AD00527" w14:textId="77777777" w:rsidTr="00FA6384">
        <w:trPr>
          <w:trHeight w:val="270"/>
        </w:trPr>
        <w:tc>
          <w:tcPr>
            <w:tcW w:w="1129" w:type="dxa"/>
            <w:noWrap/>
            <w:hideMark/>
          </w:tcPr>
          <w:p w14:paraId="00CF3231" w14:textId="77777777" w:rsidR="000558F9" w:rsidRPr="000558F9" w:rsidRDefault="000558F9" w:rsidP="000558F9">
            <w:pPr>
              <w:ind w:right="282"/>
              <w:jc w:val="both"/>
              <w:rPr>
                <w:rFonts w:ascii="Calibri" w:hAnsi="Calibri" w:cs="Calibri"/>
                <w:bCs/>
              </w:rPr>
            </w:pPr>
            <w:r w:rsidRPr="000558F9">
              <w:rPr>
                <w:rFonts w:ascii="Calibri" w:hAnsi="Calibri" w:cs="Calibri"/>
                <w:bCs/>
              </w:rPr>
              <w:t>2.2</w:t>
            </w:r>
          </w:p>
        </w:tc>
        <w:tc>
          <w:tcPr>
            <w:tcW w:w="3085" w:type="dxa"/>
            <w:hideMark/>
          </w:tcPr>
          <w:p w14:paraId="27C5385A" w14:textId="77777777" w:rsidR="000558F9" w:rsidRPr="000558F9" w:rsidRDefault="000558F9" w:rsidP="000558F9">
            <w:pPr>
              <w:ind w:right="282"/>
              <w:jc w:val="both"/>
              <w:rPr>
                <w:rFonts w:ascii="Calibri" w:hAnsi="Calibri" w:cs="Calibri"/>
                <w:bCs/>
              </w:rPr>
            </w:pPr>
            <w:r w:rsidRPr="000558F9">
              <w:rPr>
                <w:rFonts w:ascii="Calibri" w:hAnsi="Calibri" w:cs="Calibri"/>
                <w:bCs/>
              </w:rPr>
              <w:t>Plan kriznog komuniciranja</w:t>
            </w:r>
          </w:p>
        </w:tc>
        <w:tc>
          <w:tcPr>
            <w:tcW w:w="1171" w:type="dxa"/>
            <w:noWrap/>
            <w:vAlign w:val="bottom"/>
            <w:hideMark/>
          </w:tcPr>
          <w:p w14:paraId="540F912A"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7440CDA3"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751DD269" w14:textId="44E45876" w:rsidR="000558F9" w:rsidRPr="000558F9" w:rsidRDefault="000558F9" w:rsidP="000558F9">
            <w:pPr>
              <w:ind w:right="282"/>
              <w:jc w:val="both"/>
              <w:rPr>
                <w:rFonts w:ascii="Calibri" w:hAnsi="Calibri" w:cs="Calibri"/>
                <w:bCs/>
              </w:rPr>
            </w:pPr>
          </w:p>
        </w:tc>
        <w:tc>
          <w:tcPr>
            <w:tcW w:w="1257" w:type="dxa"/>
            <w:noWrap/>
          </w:tcPr>
          <w:p w14:paraId="141DEB13" w14:textId="59AAA20F" w:rsidR="000558F9" w:rsidRPr="000558F9" w:rsidRDefault="000558F9" w:rsidP="000558F9">
            <w:pPr>
              <w:ind w:right="282"/>
              <w:jc w:val="both"/>
              <w:rPr>
                <w:rFonts w:ascii="Calibri" w:hAnsi="Calibri" w:cs="Calibri"/>
                <w:bCs/>
              </w:rPr>
            </w:pPr>
          </w:p>
        </w:tc>
      </w:tr>
      <w:tr w:rsidR="000558F9" w:rsidRPr="000558F9" w14:paraId="13D2A06F" w14:textId="77777777" w:rsidTr="00FA6384">
        <w:trPr>
          <w:trHeight w:val="255"/>
        </w:trPr>
        <w:tc>
          <w:tcPr>
            <w:tcW w:w="1129" w:type="dxa"/>
            <w:noWrap/>
            <w:hideMark/>
          </w:tcPr>
          <w:p w14:paraId="79628D6B" w14:textId="77777777" w:rsidR="000558F9" w:rsidRPr="000558F9" w:rsidRDefault="000558F9" w:rsidP="000558F9">
            <w:pPr>
              <w:ind w:right="282"/>
              <w:jc w:val="both"/>
              <w:rPr>
                <w:rFonts w:ascii="Calibri" w:hAnsi="Calibri" w:cs="Calibri"/>
                <w:bCs/>
              </w:rPr>
            </w:pPr>
            <w:r w:rsidRPr="000558F9">
              <w:rPr>
                <w:rFonts w:ascii="Calibri" w:hAnsi="Calibri" w:cs="Calibri"/>
                <w:bCs/>
              </w:rPr>
              <w:t>2.3</w:t>
            </w:r>
          </w:p>
        </w:tc>
        <w:tc>
          <w:tcPr>
            <w:tcW w:w="3085" w:type="dxa"/>
            <w:hideMark/>
          </w:tcPr>
          <w:p w14:paraId="54D8436C" w14:textId="77777777" w:rsidR="000558F9" w:rsidRPr="000558F9" w:rsidRDefault="000558F9" w:rsidP="000558F9">
            <w:pPr>
              <w:ind w:right="282"/>
              <w:jc w:val="both"/>
              <w:rPr>
                <w:rFonts w:ascii="Calibri" w:hAnsi="Calibri" w:cs="Calibri"/>
                <w:bCs/>
              </w:rPr>
            </w:pPr>
            <w:r w:rsidRPr="000558F9">
              <w:rPr>
                <w:rFonts w:ascii="Calibri" w:hAnsi="Calibri" w:cs="Calibri"/>
                <w:bCs/>
              </w:rPr>
              <w:t>Priručnik za krizno komuniciranje</w:t>
            </w:r>
          </w:p>
        </w:tc>
        <w:tc>
          <w:tcPr>
            <w:tcW w:w="1171" w:type="dxa"/>
            <w:noWrap/>
            <w:vAlign w:val="bottom"/>
            <w:hideMark/>
          </w:tcPr>
          <w:p w14:paraId="079F6253"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088BC6B3"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75526B82" w14:textId="07228894" w:rsidR="000558F9" w:rsidRPr="000558F9" w:rsidRDefault="000558F9" w:rsidP="000558F9">
            <w:pPr>
              <w:ind w:right="282"/>
              <w:jc w:val="both"/>
              <w:rPr>
                <w:rFonts w:ascii="Calibri" w:hAnsi="Calibri" w:cs="Calibri"/>
                <w:bCs/>
              </w:rPr>
            </w:pPr>
          </w:p>
        </w:tc>
        <w:tc>
          <w:tcPr>
            <w:tcW w:w="1257" w:type="dxa"/>
            <w:noWrap/>
          </w:tcPr>
          <w:p w14:paraId="75F35A0D" w14:textId="02180ECB" w:rsidR="000558F9" w:rsidRPr="000558F9" w:rsidRDefault="000558F9" w:rsidP="000558F9">
            <w:pPr>
              <w:ind w:right="282"/>
              <w:jc w:val="both"/>
              <w:rPr>
                <w:rFonts w:ascii="Calibri" w:hAnsi="Calibri" w:cs="Calibri"/>
                <w:bCs/>
              </w:rPr>
            </w:pPr>
          </w:p>
        </w:tc>
      </w:tr>
      <w:tr w:rsidR="000558F9" w:rsidRPr="000558F9" w14:paraId="51622540" w14:textId="77777777" w:rsidTr="000558F9">
        <w:trPr>
          <w:trHeight w:val="255"/>
        </w:trPr>
        <w:tc>
          <w:tcPr>
            <w:tcW w:w="1129" w:type="dxa"/>
            <w:noWrap/>
            <w:hideMark/>
          </w:tcPr>
          <w:p w14:paraId="1261719B" w14:textId="33DDAA82" w:rsidR="000558F9" w:rsidRPr="000558F9" w:rsidRDefault="000558F9" w:rsidP="000558F9">
            <w:pPr>
              <w:ind w:right="282"/>
              <w:jc w:val="both"/>
              <w:rPr>
                <w:rFonts w:ascii="Calibri" w:hAnsi="Calibri" w:cs="Calibri"/>
                <w:b/>
                <w:bCs/>
              </w:rPr>
            </w:pPr>
          </w:p>
        </w:tc>
        <w:tc>
          <w:tcPr>
            <w:tcW w:w="6675" w:type="dxa"/>
            <w:gridSpan w:val="4"/>
            <w:noWrap/>
            <w:hideMark/>
          </w:tcPr>
          <w:p w14:paraId="3F501263" w14:textId="77777777" w:rsidR="000558F9" w:rsidRPr="000558F9" w:rsidRDefault="000558F9" w:rsidP="000558F9">
            <w:pPr>
              <w:ind w:right="282"/>
              <w:jc w:val="both"/>
              <w:rPr>
                <w:rFonts w:ascii="Calibri" w:hAnsi="Calibri" w:cs="Calibri"/>
                <w:b/>
                <w:bCs/>
              </w:rPr>
            </w:pPr>
            <w:r w:rsidRPr="000558F9">
              <w:rPr>
                <w:rFonts w:ascii="Calibri" w:hAnsi="Calibri" w:cs="Calibri"/>
                <w:b/>
                <w:bCs/>
              </w:rPr>
              <w:t>UKUPNO AKTVNOST 2:</w:t>
            </w:r>
          </w:p>
        </w:tc>
        <w:tc>
          <w:tcPr>
            <w:tcW w:w="1257" w:type="dxa"/>
            <w:noWrap/>
          </w:tcPr>
          <w:p w14:paraId="7DDE39F3" w14:textId="6FFC2017" w:rsidR="000558F9" w:rsidRPr="000558F9" w:rsidRDefault="000558F9" w:rsidP="000558F9">
            <w:pPr>
              <w:ind w:right="282"/>
              <w:jc w:val="both"/>
              <w:rPr>
                <w:rFonts w:ascii="Calibri" w:hAnsi="Calibri" w:cs="Calibri"/>
                <w:b/>
                <w:bCs/>
              </w:rPr>
            </w:pPr>
          </w:p>
        </w:tc>
      </w:tr>
      <w:tr w:rsidR="000558F9" w:rsidRPr="000558F9" w14:paraId="3C0FED08" w14:textId="77777777" w:rsidTr="000558F9">
        <w:trPr>
          <w:trHeight w:val="255"/>
        </w:trPr>
        <w:tc>
          <w:tcPr>
            <w:tcW w:w="9061" w:type="dxa"/>
            <w:gridSpan w:val="6"/>
            <w:noWrap/>
            <w:hideMark/>
          </w:tcPr>
          <w:p w14:paraId="3D3BD966"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3: Informativno – edukativne radionice za sudionike provedbe projekta</w:t>
            </w:r>
          </w:p>
        </w:tc>
      </w:tr>
      <w:tr w:rsidR="000558F9" w:rsidRPr="000558F9" w14:paraId="505E3C57" w14:textId="77777777" w:rsidTr="00FA6384">
        <w:trPr>
          <w:trHeight w:val="2295"/>
        </w:trPr>
        <w:tc>
          <w:tcPr>
            <w:tcW w:w="1129" w:type="dxa"/>
            <w:noWrap/>
            <w:hideMark/>
          </w:tcPr>
          <w:p w14:paraId="4A05109D" w14:textId="77777777" w:rsidR="000558F9" w:rsidRPr="000558F9" w:rsidRDefault="000558F9" w:rsidP="000558F9">
            <w:pPr>
              <w:ind w:right="282"/>
              <w:jc w:val="both"/>
              <w:rPr>
                <w:rFonts w:ascii="Calibri" w:hAnsi="Calibri" w:cs="Calibri"/>
                <w:bCs/>
              </w:rPr>
            </w:pPr>
            <w:r w:rsidRPr="000558F9">
              <w:rPr>
                <w:rFonts w:ascii="Calibri" w:hAnsi="Calibri" w:cs="Calibri"/>
                <w:bCs/>
              </w:rPr>
              <w:t>3.1</w:t>
            </w:r>
          </w:p>
        </w:tc>
        <w:tc>
          <w:tcPr>
            <w:tcW w:w="3085" w:type="dxa"/>
            <w:noWrap/>
            <w:hideMark/>
          </w:tcPr>
          <w:p w14:paraId="3F5B4687" w14:textId="77777777" w:rsidR="000558F9" w:rsidRPr="000558F9" w:rsidRDefault="000558F9" w:rsidP="000558F9">
            <w:pPr>
              <w:ind w:right="282"/>
              <w:jc w:val="both"/>
              <w:rPr>
                <w:rFonts w:ascii="Calibri" w:hAnsi="Calibri" w:cs="Calibri"/>
                <w:bCs/>
              </w:rPr>
            </w:pPr>
            <w:r w:rsidRPr="000558F9">
              <w:rPr>
                <w:rFonts w:ascii="Calibri" w:hAnsi="Calibri" w:cs="Calibri"/>
                <w:bCs/>
              </w:rPr>
              <w:t>Dvodnevni medijski trening - pregled medija u Hrvatskoj (s naglaskom na medije koji su relevantni za područje Primorsko-goranske županije), upoznavanje s načinom rada novinara i funkcioniranjem pojedinih medijskih kuća, osnove verbalne i neverbalne komunikacije, trening javnog nastupa, vježbanje davanja izjava i intervjua pred kamerom za cca 10 osoba.</w:t>
            </w:r>
          </w:p>
        </w:tc>
        <w:tc>
          <w:tcPr>
            <w:tcW w:w="1171" w:type="dxa"/>
            <w:noWrap/>
            <w:vAlign w:val="bottom"/>
            <w:hideMark/>
          </w:tcPr>
          <w:p w14:paraId="2BAD8DAC" w14:textId="77777777" w:rsidR="000558F9" w:rsidRPr="000558F9" w:rsidRDefault="000558F9" w:rsidP="00FA6384">
            <w:pPr>
              <w:ind w:right="282"/>
              <w:jc w:val="center"/>
              <w:rPr>
                <w:rFonts w:ascii="Calibri" w:hAnsi="Calibri" w:cs="Calibri"/>
                <w:bCs/>
              </w:rPr>
            </w:pPr>
            <w:r w:rsidRPr="000558F9">
              <w:rPr>
                <w:rFonts w:ascii="Calibri" w:hAnsi="Calibri" w:cs="Calibri"/>
                <w:bCs/>
              </w:rPr>
              <w:t>komplet</w:t>
            </w:r>
          </w:p>
        </w:tc>
        <w:tc>
          <w:tcPr>
            <w:tcW w:w="1152" w:type="dxa"/>
            <w:noWrap/>
            <w:vAlign w:val="bottom"/>
            <w:hideMark/>
          </w:tcPr>
          <w:p w14:paraId="3C20D727"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52EABA93" w14:textId="1A7D2DFC" w:rsidR="000558F9" w:rsidRPr="000558F9" w:rsidRDefault="000558F9" w:rsidP="000558F9">
            <w:pPr>
              <w:ind w:right="282"/>
              <w:jc w:val="both"/>
              <w:rPr>
                <w:rFonts w:ascii="Calibri" w:hAnsi="Calibri" w:cs="Calibri"/>
                <w:bCs/>
              </w:rPr>
            </w:pPr>
          </w:p>
        </w:tc>
        <w:tc>
          <w:tcPr>
            <w:tcW w:w="1257" w:type="dxa"/>
            <w:noWrap/>
          </w:tcPr>
          <w:p w14:paraId="12047737" w14:textId="366801DA" w:rsidR="000558F9" w:rsidRPr="000558F9" w:rsidRDefault="000558F9" w:rsidP="000558F9">
            <w:pPr>
              <w:ind w:right="282"/>
              <w:jc w:val="both"/>
              <w:rPr>
                <w:rFonts w:ascii="Calibri" w:hAnsi="Calibri" w:cs="Calibri"/>
                <w:bCs/>
              </w:rPr>
            </w:pPr>
          </w:p>
        </w:tc>
      </w:tr>
      <w:tr w:rsidR="000558F9" w:rsidRPr="000558F9" w14:paraId="5F6C0771" w14:textId="77777777" w:rsidTr="000558F9">
        <w:trPr>
          <w:trHeight w:val="255"/>
        </w:trPr>
        <w:tc>
          <w:tcPr>
            <w:tcW w:w="1129" w:type="dxa"/>
            <w:noWrap/>
            <w:hideMark/>
          </w:tcPr>
          <w:p w14:paraId="4A3DBAC2" w14:textId="59E30C6D" w:rsidR="000558F9" w:rsidRPr="000558F9" w:rsidRDefault="000558F9" w:rsidP="000558F9">
            <w:pPr>
              <w:ind w:right="282"/>
              <w:jc w:val="both"/>
              <w:rPr>
                <w:rFonts w:ascii="Calibri" w:hAnsi="Calibri" w:cs="Calibri"/>
                <w:b/>
                <w:bCs/>
              </w:rPr>
            </w:pPr>
          </w:p>
        </w:tc>
        <w:tc>
          <w:tcPr>
            <w:tcW w:w="6675" w:type="dxa"/>
            <w:gridSpan w:val="4"/>
            <w:noWrap/>
            <w:hideMark/>
          </w:tcPr>
          <w:p w14:paraId="3D32868F" w14:textId="77777777" w:rsidR="000558F9" w:rsidRPr="000558F9" w:rsidRDefault="000558F9" w:rsidP="000558F9">
            <w:pPr>
              <w:ind w:right="282"/>
              <w:jc w:val="both"/>
              <w:rPr>
                <w:rFonts w:ascii="Calibri" w:hAnsi="Calibri" w:cs="Calibri"/>
                <w:b/>
                <w:bCs/>
              </w:rPr>
            </w:pPr>
            <w:r w:rsidRPr="000558F9">
              <w:rPr>
                <w:rFonts w:ascii="Calibri" w:hAnsi="Calibri" w:cs="Calibri"/>
                <w:b/>
                <w:bCs/>
              </w:rPr>
              <w:t>UKUPNO AKTVNOST 3:</w:t>
            </w:r>
          </w:p>
        </w:tc>
        <w:tc>
          <w:tcPr>
            <w:tcW w:w="1257" w:type="dxa"/>
            <w:noWrap/>
            <w:hideMark/>
          </w:tcPr>
          <w:p w14:paraId="5660ECDF" w14:textId="4F1BDD8A" w:rsidR="000558F9" w:rsidRPr="000558F9" w:rsidRDefault="000558F9" w:rsidP="000558F9">
            <w:pPr>
              <w:ind w:right="282"/>
              <w:jc w:val="both"/>
              <w:rPr>
                <w:rFonts w:ascii="Calibri" w:hAnsi="Calibri" w:cs="Calibri"/>
                <w:b/>
                <w:bCs/>
              </w:rPr>
            </w:pPr>
          </w:p>
        </w:tc>
      </w:tr>
      <w:tr w:rsidR="000558F9" w:rsidRPr="000558F9" w14:paraId="4B1C906A" w14:textId="77777777" w:rsidTr="000558F9">
        <w:trPr>
          <w:trHeight w:val="255"/>
        </w:trPr>
        <w:tc>
          <w:tcPr>
            <w:tcW w:w="9061" w:type="dxa"/>
            <w:gridSpan w:val="6"/>
            <w:noWrap/>
            <w:hideMark/>
          </w:tcPr>
          <w:p w14:paraId="4E66717C"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4: Izrada internetske stranice projekta</w:t>
            </w:r>
          </w:p>
        </w:tc>
      </w:tr>
      <w:tr w:rsidR="000558F9" w:rsidRPr="000558F9" w14:paraId="70C878F4" w14:textId="77777777" w:rsidTr="00FA6384">
        <w:trPr>
          <w:trHeight w:val="1905"/>
        </w:trPr>
        <w:tc>
          <w:tcPr>
            <w:tcW w:w="1129" w:type="dxa"/>
            <w:noWrap/>
            <w:hideMark/>
          </w:tcPr>
          <w:p w14:paraId="21DD21B4" w14:textId="77777777" w:rsidR="000558F9" w:rsidRPr="000558F9" w:rsidRDefault="000558F9" w:rsidP="000558F9">
            <w:pPr>
              <w:ind w:right="282"/>
              <w:jc w:val="both"/>
              <w:rPr>
                <w:rFonts w:ascii="Calibri" w:hAnsi="Calibri" w:cs="Calibri"/>
                <w:bCs/>
              </w:rPr>
            </w:pPr>
            <w:r w:rsidRPr="000558F9">
              <w:rPr>
                <w:rFonts w:ascii="Calibri" w:hAnsi="Calibri" w:cs="Calibri"/>
                <w:bCs/>
              </w:rPr>
              <w:t>4.1</w:t>
            </w:r>
          </w:p>
        </w:tc>
        <w:tc>
          <w:tcPr>
            <w:tcW w:w="3085" w:type="dxa"/>
            <w:hideMark/>
          </w:tcPr>
          <w:p w14:paraId="3B62BF26" w14:textId="77777777" w:rsidR="000558F9" w:rsidRPr="000558F9" w:rsidRDefault="000558F9" w:rsidP="000558F9">
            <w:pPr>
              <w:ind w:right="282"/>
              <w:jc w:val="both"/>
              <w:rPr>
                <w:rFonts w:ascii="Calibri" w:hAnsi="Calibri" w:cs="Calibri"/>
                <w:bCs/>
              </w:rPr>
            </w:pPr>
            <w:r w:rsidRPr="000558F9">
              <w:rPr>
                <w:rFonts w:ascii="Calibri" w:hAnsi="Calibri" w:cs="Calibri"/>
                <w:bCs/>
              </w:rPr>
              <w:t>Izrada responzivne internetske stranice projekta (programiranje i web dizajn) i osiguranje domene.</w:t>
            </w:r>
            <w:r w:rsidRPr="000558F9">
              <w:rPr>
                <w:rFonts w:ascii="Calibri" w:hAnsi="Calibri" w:cs="Calibri"/>
                <w:bCs/>
              </w:rPr>
              <w:br/>
              <w:t>Stavka obuhvaća sve troškove vezane uz izradu internetske stranice (dizajn, programiranje,  registraciju domene za web stranicu projekta i sl.)</w:t>
            </w:r>
          </w:p>
        </w:tc>
        <w:tc>
          <w:tcPr>
            <w:tcW w:w="1171" w:type="dxa"/>
            <w:noWrap/>
            <w:vAlign w:val="bottom"/>
            <w:hideMark/>
          </w:tcPr>
          <w:p w14:paraId="564BD697" w14:textId="77777777" w:rsidR="000558F9" w:rsidRPr="000558F9" w:rsidRDefault="000558F9" w:rsidP="00FA6384">
            <w:pPr>
              <w:ind w:right="282"/>
              <w:jc w:val="center"/>
              <w:rPr>
                <w:rFonts w:ascii="Calibri" w:hAnsi="Calibri" w:cs="Calibri"/>
                <w:bCs/>
              </w:rPr>
            </w:pPr>
            <w:r w:rsidRPr="000558F9">
              <w:rPr>
                <w:rFonts w:ascii="Calibri" w:hAnsi="Calibri" w:cs="Calibri"/>
                <w:bCs/>
              </w:rPr>
              <w:t>komplet</w:t>
            </w:r>
          </w:p>
        </w:tc>
        <w:tc>
          <w:tcPr>
            <w:tcW w:w="1152" w:type="dxa"/>
            <w:noWrap/>
            <w:vAlign w:val="bottom"/>
            <w:hideMark/>
          </w:tcPr>
          <w:p w14:paraId="36744B21"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2672F686" w14:textId="60222F4B" w:rsidR="000558F9" w:rsidRPr="000558F9" w:rsidRDefault="000558F9" w:rsidP="000558F9">
            <w:pPr>
              <w:ind w:right="282"/>
              <w:jc w:val="both"/>
              <w:rPr>
                <w:rFonts w:ascii="Calibri" w:hAnsi="Calibri" w:cs="Calibri"/>
                <w:bCs/>
              </w:rPr>
            </w:pPr>
          </w:p>
        </w:tc>
        <w:tc>
          <w:tcPr>
            <w:tcW w:w="1257" w:type="dxa"/>
            <w:noWrap/>
          </w:tcPr>
          <w:p w14:paraId="23683BBD" w14:textId="7B0ECCB3" w:rsidR="000558F9" w:rsidRPr="000558F9" w:rsidRDefault="000558F9" w:rsidP="000558F9">
            <w:pPr>
              <w:ind w:right="282"/>
              <w:jc w:val="both"/>
              <w:rPr>
                <w:rFonts w:ascii="Calibri" w:hAnsi="Calibri" w:cs="Calibri"/>
                <w:bCs/>
              </w:rPr>
            </w:pPr>
          </w:p>
        </w:tc>
      </w:tr>
      <w:tr w:rsidR="000558F9" w:rsidRPr="000558F9" w14:paraId="4DD3B64D" w14:textId="77777777" w:rsidTr="00FA6384">
        <w:trPr>
          <w:trHeight w:val="2805"/>
        </w:trPr>
        <w:tc>
          <w:tcPr>
            <w:tcW w:w="1129" w:type="dxa"/>
            <w:noWrap/>
            <w:hideMark/>
          </w:tcPr>
          <w:p w14:paraId="55D52ACA" w14:textId="77777777" w:rsidR="000558F9" w:rsidRPr="000558F9" w:rsidRDefault="000558F9" w:rsidP="000558F9">
            <w:pPr>
              <w:ind w:right="282"/>
              <w:jc w:val="both"/>
              <w:rPr>
                <w:rFonts w:ascii="Calibri" w:hAnsi="Calibri" w:cs="Calibri"/>
                <w:bCs/>
              </w:rPr>
            </w:pPr>
            <w:r w:rsidRPr="000558F9">
              <w:rPr>
                <w:rFonts w:ascii="Calibri" w:hAnsi="Calibri" w:cs="Calibri"/>
                <w:bCs/>
              </w:rPr>
              <w:lastRenderedPageBreak/>
              <w:t>4.2</w:t>
            </w:r>
          </w:p>
        </w:tc>
        <w:tc>
          <w:tcPr>
            <w:tcW w:w="3085" w:type="dxa"/>
            <w:hideMark/>
          </w:tcPr>
          <w:p w14:paraId="6DD774DA" w14:textId="77777777" w:rsidR="000558F9" w:rsidRPr="000558F9" w:rsidRDefault="000558F9" w:rsidP="000558F9">
            <w:pPr>
              <w:ind w:right="282"/>
              <w:jc w:val="both"/>
              <w:rPr>
                <w:rFonts w:ascii="Calibri" w:hAnsi="Calibri" w:cs="Calibri"/>
                <w:bCs/>
              </w:rPr>
            </w:pPr>
            <w:r w:rsidRPr="000558F9">
              <w:rPr>
                <w:rFonts w:ascii="Calibri" w:hAnsi="Calibri" w:cs="Calibri"/>
                <w:bCs/>
              </w:rPr>
              <w:t>Sadržajno-tehničko održavanje mrežne stranice projekta te  komunikacija s javnošću putem mrežne stranice, uključivo evenutalne izmjene na stranici ukoliko se za navedeno ukaže potreba.</w:t>
            </w:r>
            <w:r w:rsidRPr="000558F9">
              <w:rPr>
                <w:rFonts w:ascii="Calibri" w:hAnsi="Calibri" w:cs="Calibri"/>
                <w:bCs/>
              </w:rPr>
              <w:br/>
              <w:t xml:space="preserve">Stavka uključuje sve troškove vezane uz izradu i oblikovanje materijala za objavu na web stranici projekta te ažuriranje podataka te kontinuirano održavanje i ažuriranje podataka ( održavanje, hosting  i sl.). </w:t>
            </w:r>
          </w:p>
        </w:tc>
        <w:tc>
          <w:tcPr>
            <w:tcW w:w="1171" w:type="dxa"/>
            <w:noWrap/>
            <w:vAlign w:val="bottom"/>
            <w:hideMark/>
          </w:tcPr>
          <w:p w14:paraId="7DAAB77E" w14:textId="77777777" w:rsidR="000558F9" w:rsidRPr="000558F9" w:rsidRDefault="000558F9" w:rsidP="00FA6384">
            <w:pPr>
              <w:ind w:right="282"/>
              <w:jc w:val="center"/>
              <w:rPr>
                <w:rFonts w:ascii="Calibri" w:hAnsi="Calibri" w:cs="Calibri"/>
                <w:bCs/>
              </w:rPr>
            </w:pPr>
            <w:r w:rsidRPr="000558F9">
              <w:rPr>
                <w:rFonts w:ascii="Calibri" w:hAnsi="Calibri" w:cs="Calibri"/>
                <w:bCs/>
              </w:rPr>
              <w:t>mjeseci</w:t>
            </w:r>
          </w:p>
        </w:tc>
        <w:tc>
          <w:tcPr>
            <w:tcW w:w="1152" w:type="dxa"/>
            <w:noWrap/>
            <w:vAlign w:val="bottom"/>
            <w:hideMark/>
          </w:tcPr>
          <w:p w14:paraId="194E56FC" w14:textId="42C40373" w:rsidR="000558F9" w:rsidRPr="000558F9" w:rsidRDefault="004D629B" w:rsidP="00FA6384">
            <w:pPr>
              <w:ind w:right="282"/>
              <w:jc w:val="center"/>
              <w:rPr>
                <w:rFonts w:ascii="Calibri" w:hAnsi="Calibri" w:cs="Calibri"/>
                <w:bCs/>
              </w:rPr>
            </w:pPr>
            <w:r>
              <w:rPr>
                <w:rFonts w:ascii="Calibri" w:hAnsi="Calibri" w:cs="Calibri"/>
                <w:bCs/>
              </w:rPr>
              <w:t>56</w:t>
            </w:r>
          </w:p>
        </w:tc>
        <w:tc>
          <w:tcPr>
            <w:tcW w:w="1267" w:type="dxa"/>
            <w:noWrap/>
          </w:tcPr>
          <w:p w14:paraId="6D6BBEE9" w14:textId="5C84724F" w:rsidR="000558F9" w:rsidRPr="000558F9" w:rsidRDefault="000558F9" w:rsidP="000558F9">
            <w:pPr>
              <w:ind w:right="282"/>
              <w:jc w:val="both"/>
              <w:rPr>
                <w:rFonts w:ascii="Calibri" w:hAnsi="Calibri" w:cs="Calibri"/>
                <w:bCs/>
              </w:rPr>
            </w:pPr>
          </w:p>
        </w:tc>
        <w:tc>
          <w:tcPr>
            <w:tcW w:w="1257" w:type="dxa"/>
            <w:noWrap/>
          </w:tcPr>
          <w:p w14:paraId="5987E7C7" w14:textId="01CFD981" w:rsidR="000558F9" w:rsidRPr="000558F9" w:rsidRDefault="000558F9" w:rsidP="000558F9">
            <w:pPr>
              <w:ind w:right="282"/>
              <w:jc w:val="both"/>
              <w:rPr>
                <w:rFonts w:ascii="Calibri" w:hAnsi="Calibri" w:cs="Calibri"/>
                <w:bCs/>
              </w:rPr>
            </w:pPr>
          </w:p>
        </w:tc>
      </w:tr>
      <w:tr w:rsidR="000558F9" w:rsidRPr="000558F9" w14:paraId="367F58F5" w14:textId="77777777" w:rsidTr="000558F9">
        <w:trPr>
          <w:trHeight w:val="255"/>
        </w:trPr>
        <w:tc>
          <w:tcPr>
            <w:tcW w:w="1129" w:type="dxa"/>
            <w:noWrap/>
            <w:hideMark/>
          </w:tcPr>
          <w:p w14:paraId="4E058F39" w14:textId="76608B35" w:rsidR="000558F9" w:rsidRPr="000558F9" w:rsidRDefault="000558F9" w:rsidP="000558F9">
            <w:pPr>
              <w:ind w:right="282"/>
              <w:jc w:val="both"/>
              <w:rPr>
                <w:rFonts w:ascii="Calibri" w:hAnsi="Calibri" w:cs="Calibri"/>
                <w:b/>
                <w:bCs/>
              </w:rPr>
            </w:pPr>
          </w:p>
        </w:tc>
        <w:tc>
          <w:tcPr>
            <w:tcW w:w="6675" w:type="dxa"/>
            <w:gridSpan w:val="4"/>
            <w:noWrap/>
            <w:hideMark/>
          </w:tcPr>
          <w:p w14:paraId="46546316" w14:textId="77777777" w:rsidR="000558F9" w:rsidRPr="000558F9" w:rsidRDefault="000558F9" w:rsidP="000558F9">
            <w:pPr>
              <w:ind w:right="282"/>
              <w:jc w:val="both"/>
              <w:rPr>
                <w:rFonts w:ascii="Calibri" w:hAnsi="Calibri" w:cs="Calibri"/>
                <w:b/>
                <w:bCs/>
              </w:rPr>
            </w:pPr>
            <w:r w:rsidRPr="000558F9">
              <w:rPr>
                <w:rFonts w:ascii="Calibri" w:hAnsi="Calibri" w:cs="Calibri"/>
                <w:b/>
                <w:bCs/>
              </w:rPr>
              <w:t>UKUPNO AKTVNOST 4:</w:t>
            </w:r>
          </w:p>
        </w:tc>
        <w:tc>
          <w:tcPr>
            <w:tcW w:w="1257" w:type="dxa"/>
            <w:noWrap/>
            <w:hideMark/>
          </w:tcPr>
          <w:p w14:paraId="2E6A139E" w14:textId="1DD7E1B0" w:rsidR="000558F9" w:rsidRPr="000558F9" w:rsidRDefault="000558F9" w:rsidP="000558F9">
            <w:pPr>
              <w:ind w:right="282"/>
              <w:jc w:val="both"/>
              <w:rPr>
                <w:rFonts w:ascii="Calibri" w:hAnsi="Calibri" w:cs="Calibri"/>
                <w:b/>
                <w:bCs/>
              </w:rPr>
            </w:pPr>
          </w:p>
        </w:tc>
      </w:tr>
      <w:tr w:rsidR="000558F9" w:rsidRPr="000558F9" w14:paraId="4EAAAAD2" w14:textId="77777777" w:rsidTr="000558F9">
        <w:trPr>
          <w:trHeight w:val="255"/>
        </w:trPr>
        <w:tc>
          <w:tcPr>
            <w:tcW w:w="9061" w:type="dxa"/>
            <w:gridSpan w:val="6"/>
            <w:noWrap/>
            <w:hideMark/>
          </w:tcPr>
          <w:p w14:paraId="4E84908F"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5: Mobilna aplikacija</w:t>
            </w:r>
          </w:p>
        </w:tc>
      </w:tr>
      <w:tr w:rsidR="000558F9" w:rsidRPr="000558F9" w14:paraId="1999F356" w14:textId="77777777" w:rsidTr="00FA6384">
        <w:trPr>
          <w:trHeight w:val="1275"/>
        </w:trPr>
        <w:tc>
          <w:tcPr>
            <w:tcW w:w="1129" w:type="dxa"/>
            <w:noWrap/>
            <w:hideMark/>
          </w:tcPr>
          <w:p w14:paraId="04681136" w14:textId="77777777" w:rsidR="000558F9" w:rsidRPr="000558F9" w:rsidRDefault="000558F9" w:rsidP="000558F9">
            <w:pPr>
              <w:ind w:right="282"/>
              <w:jc w:val="both"/>
              <w:rPr>
                <w:rFonts w:ascii="Calibri" w:hAnsi="Calibri" w:cs="Calibri"/>
                <w:bCs/>
              </w:rPr>
            </w:pPr>
            <w:r w:rsidRPr="000558F9">
              <w:rPr>
                <w:rFonts w:ascii="Calibri" w:hAnsi="Calibri" w:cs="Calibri"/>
                <w:bCs/>
              </w:rPr>
              <w:t>5.1</w:t>
            </w:r>
          </w:p>
        </w:tc>
        <w:tc>
          <w:tcPr>
            <w:tcW w:w="3085" w:type="dxa"/>
            <w:hideMark/>
          </w:tcPr>
          <w:p w14:paraId="2768ECB5" w14:textId="77777777" w:rsidR="000558F9" w:rsidRPr="000558F9" w:rsidRDefault="000558F9" w:rsidP="000558F9">
            <w:pPr>
              <w:ind w:right="282"/>
              <w:jc w:val="both"/>
              <w:rPr>
                <w:rFonts w:ascii="Calibri" w:hAnsi="Calibri" w:cs="Calibri"/>
                <w:bCs/>
              </w:rPr>
            </w:pPr>
            <w:r w:rsidRPr="000558F9">
              <w:rPr>
                <w:rFonts w:ascii="Calibri" w:hAnsi="Calibri" w:cs="Calibri"/>
                <w:bCs/>
              </w:rPr>
              <w:t>Izrada mobilne aplikacije za pametne telefone (Android i iOS)  za kontinuirano informiranje građana o kvaliteti zraka na lokaciji te povezivanje s mrežnim postajama.</w:t>
            </w:r>
          </w:p>
        </w:tc>
        <w:tc>
          <w:tcPr>
            <w:tcW w:w="1171" w:type="dxa"/>
            <w:noWrap/>
            <w:vAlign w:val="bottom"/>
            <w:hideMark/>
          </w:tcPr>
          <w:p w14:paraId="7F4D960B"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5E823056"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43853553" w14:textId="7597A5D7" w:rsidR="000558F9" w:rsidRPr="000558F9" w:rsidRDefault="000558F9" w:rsidP="000558F9">
            <w:pPr>
              <w:ind w:right="282"/>
              <w:jc w:val="both"/>
              <w:rPr>
                <w:rFonts w:ascii="Calibri" w:hAnsi="Calibri" w:cs="Calibri"/>
                <w:bCs/>
              </w:rPr>
            </w:pPr>
          </w:p>
        </w:tc>
        <w:tc>
          <w:tcPr>
            <w:tcW w:w="1257" w:type="dxa"/>
            <w:noWrap/>
          </w:tcPr>
          <w:p w14:paraId="685B8213" w14:textId="7DF9DCC6" w:rsidR="000558F9" w:rsidRPr="000558F9" w:rsidRDefault="000558F9" w:rsidP="000558F9">
            <w:pPr>
              <w:ind w:right="282"/>
              <w:jc w:val="both"/>
              <w:rPr>
                <w:rFonts w:ascii="Calibri" w:hAnsi="Calibri" w:cs="Calibri"/>
                <w:bCs/>
              </w:rPr>
            </w:pPr>
          </w:p>
        </w:tc>
      </w:tr>
      <w:tr w:rsidR="000558F9" w:rsidRPr="000558F9" w14:paraId="0E02C33B" w14:textId="77777777" w:rsidTr="00FA6384">
        <w:trPr>
          <w:trHeight w:val="765"/>
        </w:trPr>
        <w:tc>
          <w:tcPr>
            <w:tcW w:w="1129" w:type="dxa"/>
            <w:noWrap/>
            <w:hideMark/>
          </w:tcPr>
          <w:p w14:paraId="4218FB51" w14:textId="77777777" w:rsidR="000558F9" w:rsidRPr="000558F9" w:rsidRDefault="000558F9" w:rsidP="000558F9">
            <w:pPr>
              <w:ind w:right="282"/>
              <w:jc w:val="both"/>
              <w:rPr>
                <w:rFonts w:ascii="Calibri" w:hAnsi="Calibri" w:cs="Calibri"/>
                <w:bCs/>
              </w:rPr>
            </w:pPr>
            <w:r w:rsidRPr="000558F9">
              <w:rPr>
                <w:rFonts w:ascii="Calibri" w:hAnsi="Calibri" w:cs="Calibri"/>
                <w:bCs/>
              </w:rPr>
              <w:t>5.2.</w:t>
            </w:r>
          </w:p>
        </w:tc>
        <w:tc>
          <w:tcPr>
            <w:tcW w:w="3085" w:type="dxa"/>
            <w:hideMark/>
          </w:tcPr>
          <w:p w14:paraId="536E1A6E" w14:textId="77777777" w:rsidR="000558F9" w:rsidRPr="000558F9" w:rsidRDefault="000558F9" w:rsidP="000558F9">
            <w:pPr>
              <w:ind w:right="282"/>
              <w:jc w:val="both"/>
              <w:rPr>
                <w:rFonts w:ascii="Calibri" w:hAnsi="Calibri" w:cs="Calibri"/>
                <w:bCs/>
              </w:rPr>
            </w:pPr>
            <w:r w:rsidRPr="000558F9">
              <w:rPr>
                <w:rFonts w:ascii="Calibri" w:hAnsi="Calibri" w:cs="Calibri"/>
                <w:bCs/>
              </w:rPr>
              <w:t>Održavanje, hosting te eventualne izmjene i dorade mobilne aplikacije za pametne telefone</w:t>
            </w:r>
          </w:p>
        </w:tc>
        <w:tc>
          <w:tcPr>
            <w:tcW w:w="1171" w:type="dxa"/>
            <w:noWrap/>
            <w:vAlign w:val="bottom"/>
            <w:hideMark/>
          </w:tcPr>
          <w:p w14:paraId="41F8DD28" w14:textId="77777777" w:rsidR="000558F9" w:rsidRPr="000558F9" w:rsidRDefault="000558F9" w:rsidP="00FA6384">
            <w:pPr>
              <w:ind w:right="282"/>
              <w:jc w:val="center"/>
              <w:rPr>
                <w:rFonts w:ascii="Calibri" w:hAnsi="Calibri" w:cs="Calibri"/>
                <w:bCs/>
              </w:rPr>
            </w:pPr>
            <w:r w:rsidRPr="000558F9">
              <w:rPr>
                <w:rFonts w:ascii="Calibri" w:hAnsi="Calibri" w:cs="Calibri"/>
                <w:bCs/>
              </w:rPr>
              <w:t>mjeseci</w:t>
            </w:r>
          </w:p>
        </w:tc>
        <w:tc>
          <w:tcPr>
            <w:tcW w:w="1152" w:type="dxa"/>
            <w:noWrap/>
            <w:vAlign w:val="bottom"/>
            <w:hideMark/>
          </w:tcPr>
          <w:p w14:paraId="0349104A" w14:textId="4B4D7B12" w:rsidR="000558F9" w:rsidRPr="000558F9" w:rsidRDefault="004D629B" w:rsidP="00FA6384">
            <w:pPr>
              <w:ind w:right="282"/>
              <w:jc w:val="center"/>
              <w:rPr>
                <w:rFonts w:ascii="Calibri" w:hAnsi="Calibri" w:cs="Calibri"/>
                <w:bCs/>
              </w:rPr>
            </w:pPr>
            <w:r>
              <w:rPr>
                <w:rFonts w:ascii="Calibri" w:hAnsi="Calibri" w:cs="Calibri"/>
                <w:bCs/>
              </w:rPr>
              <w:t>56</w:t>
            </w:r>
          </w:p>
        </w:tc>
        <w:tc>
          <w:tcPr>
            <w:tcW w:w="1267" w:type="dxa"/>
            <w:noWrap/>
          </w:tcPr>
          <w:p w14:paraId="2502A8AC" w14:textId="14E58B61" w:rsidR="000558F9" w:rsidRPr="000558F9" w:rsidRDefault="000558F9" w:rsidP="000558F9">
            <w:pPr>
              <w:ind w:right="282"/>
              <w:jc w:val="both"/>
              <w:rPr>
                <w:rFonts w:ascii="Calibri" w:hAnsi="Calibri" w:cs="Calibri"/>
                <w:bCs/>
              </w:rPr>
            </w:pPr>
          </w:p>
        </w:tc>
        <w:tc>
          <w:tcPr>
            <w:tcW w:w="1257" w:type="dxa"/>
            <w:noWrap/>
          </w:tcPr>
          <w:p w14:paraId="720D9464" w14:textId="55C22A81" w:rsidR="000558F9" w:rsidRPr="000558F9" w:rsidRDefault="000558F9" w:rsidP="000558F9">
            <w:pPr>
              <w:ind w:right="282"/>
              <w:jc w:val="both"/>
              <w:rPr>
                <w:rFonts w:ascii="Calibri" w:hAnsi="Calibri" w:cs="Calibri"/>
                <w:bCs/>
              </w:rPr>
            </w:pPr>
          </w:p>
        </w:tc>
      </w:tr>
      <w:tr w:rsidR="000558F9" w:rsidRPr="000558F9" w14:paraId="32F4CF38" w14:textId="77777777" w:rsidTr="000558F9">
        <w:trPr>
          <w:trHeight w:val="255"/>
        </w:trPr>
        <w:tc>
          <w:tcPr>
            <w:tcW w:w="1129" w:type="dxa"/>
            <w:noWrap/>
            <w:hideMark/>
          </w:tcPr>
          <w:p w14:paraId="1B086E80" w14:textId="70C979BF" w:rsidR="000558F9" w:rsidRPr="000558F9" w:rsidRDefault="000558F9" w:rsidP="000558F9">
            <w:pPr>
              <w:ind w:right="282"/>
              <w:jc w:val="both"/>
              <w:rPr>
                <w:rFonts w:ascii="Calibri" w:hAnsi="Calibri" w:cs="Calibri"/>
                <w:b/>
                <w:bCs/>
              </w:rPr>
            </w:pPr>
          </w:p>
        </w:tc>
        <w:tc>
          <w:tcPr>
            <w:tcW w:w="6675" w:type="dxa"/>
            <w:gridSpan w:val="4"/>
            <w:noWrap/>
            <w:hideMark/>
          </w:tcPr>
          <w:p w14:paraId="2D83E397" w14:textId="77777777" w:rsidR="000558F9" w:rsidRPr="000558F9" w:rsidRDefault="000558F9" w:rsidP="000558F9">
            <w:pPr>
              <w:ind w:right="282"/>
              <w:jc w:val="both"/>
              <w:rPr>
                <w:rFonts w:ascii="Calibri" w:hAnsi="Calibri" w:cs="Calibri"/>
                <w:b/>
                <w:bCs/>
              </w:rPr>
            </w:pPr>
            <w:r w:rsidRPr="000558F9">
              <w:rPr>
                <w:rFonts w:ascii="Calibri" w:hAnsi="Calibri" w:cs="Calibri"/>
                <w:b/>
                <w:bCs/>
              </w:rPr>
              <w:t>UKUPNO AKTVNOST 5:</w:t>
            </w:r>
          </w:p>
        </w:tc>
        <w:tc>
          <w:tcPr>
            <w:tcW w:w="1257" w:type="dxa"/>
            <w:noWrap/>
          </w:tcPr>
          <w:p w14:paraId="37BEEF73" w14:textId="4520CD06" w:rsidR="000558F9" w:rsidRPr="000558F9" w:rsidRDefault="000558F9" w:rsidP="000558F9">
            <w:pPr>
              <w:ind w:right="282"/>
              <w:jc w:val="both"/>
              <w:rPr>
                <w:rFonts w:ascii="Calibri" w:hAnsi="Calibri" w:cs="Calibri"/>
                <w:b/>
                <w:bCs/>
              </w:rPr>
            </w:pPr>
          </w:p>
        </w:tc>
      </w:tr>
      <w:tr w:rsidR="000558F9" w:rsidRPr="000558F9" w14:paraId="447F9DFE" w14:textId="77777777" w:rsidTr="000558F9">
        <w:trPr>
          <w:trHeight w:val="255"/>
        </w:trPr>
        <w:tc>
          <w:tcPr>
            <w:tcW w:w="9061" w:type="dxa"/>
            <w:gridSpan w:val="6"/>
            <w:noWrap/>
            <w:hideMark/>
          </w:tcPr>
          <w:p w14:paraId="74BE52E9"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6: Izrada edukativno-informativnih materijala</w:t>
            </w:r>
          </w:p>
        </w:tc>
      </w:tr>
      <w:tr w:rsidR="000558F9" w:rsidRPr="000558F9" w14:paraId="247A0394" w14:textId="77777777" w:rsidTr="000558F9">
        <w:trPr>
          <w:trHeight w:val="255"/>
        </w:trPr>
        <w:tc>
          <w:tcPr>
            <w:tcW w:w="1129" w:type="dxa"/>
            <w:noWrap/>
            <w:hideMark/>
          </w:tcPr>
          <w:p w14:paraId="6EDD0218" w14:textId="77777777" w:rsidR="000558F9" w:rsidRPr="000558F9" w:rsidRDefault="000558F9" w:rsidP="000558F9">
            <w:pPr>
              <w:ind w:right="282"/>
              <w:jc w:val="both"/>
              <w:rPr>
                <w:rFonts w:ascii="Calibri" w:hAnsi="Calibri" w:cs="Calibri"/>
                <w:bCs/>
              </w:rPr>
            </w:pPr>
            <w:r w:rsidRPr="000558F9">
              <w:rPr>
                <w:rFonts w:ascii="Calibri" w:hAnsi="Calibri" w:cs="Calibri"/>
                <w:bCs/>
              </w:rPr>
              <w:t>6.1.</w:t>
            </w:r>
          </w:p>
        </w:tc>
        <w:tc>
          <w:tcPr>
            <w:tcW w:w="3085" w:type="dxa"/>
            <w:noWrap/>
            <w:hideMark/>
          </w:tcPr>
          <w:p w14:paraId="2FA65758" w14:textId="77777777" w:rsidR="000558F9" w:rsidRPr="000558F9" w:rsidRDefault="000558F9" w:rsidP="000558F9">
            <w:pPr>
              <w:ind w:right="282"/>
              <w:jc w:val="both"/>
              <w:rPr>
                <w:rFonts w:ascii="Calibri" w:hAnsi="Calibri" w:cs="Calibri"/>
                <w:bCs/>
              </w:rPr>
            </w:pPr>
            <w:r w:rsidRPr="000558F9">
              <w:rPr>
                <w:rFonts w:ascii="Calibri" w:hAnsi="Calibri" w:cs="Calibri"/>
                <w:bCs/>
              </w:rPr>
              <w:t>Izrada promotivnog edukativno-informativnog filma</w:t>
            </w:r>
          </w:p>
        </w:tc>
        <w:tc>
          <w:tcPr>
            <w:tcW w:w="1171" w:type="dxa"/>
            <w:noWrap/>
            <w:hideMark/>
          </w:tcPr>
          <w:p w14:paraId="1B7191EE"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152" w:type="dxa"/>
            <w:noWrap/>
            <w:hideMark/>
          </w:tcPr>
          <w:p w14:paraId="6EF80B75"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67" w:type="dxa"/>
            <w:noWrap/>
            <w:hideMark/>
          </w:tcPr>
          <w:p w14:paraId="3CDC89F4"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57" w:type="dxa"/>
            <w:noWrap/>
            <w:hideMark/>
          </w:tcPr>
          <w:p w14:paraId="73A5389E"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r>
      <w:tr w:rsidR="000558F9" w:rsidRPr="000558F9" w14:paraId="19479ADB" w14:textId="77777777" w:rsidTr="00FA6384">
        <w:trPr>
          <w:trHeight w:val="510"/>
        </w:trPr>
        <w:tc>
          <w:tcPr>
            <w:tcW w:w="1129" w:type="dxa"/>
            <w:noWrap/>
            <w:hideMark/>
          </w:tcPr>
          <w:p w14:paraId="77E81A1B" w14:textId="77777777" w:rsidR="000558F9" w:rsidRPr="000558F9" w:rsidRDefault="000558F9" w:rsidP="000558F9">
            <w:pPr>
              <w:ind w:right="282"/>
              <w:jc w:val="both"/>
              <w:rPr>
                <w:rFonts w:ascii="Calibri" w:hAnsi="Calibri" w:cs="Calibri"/>
                <w:bCs/>
              </w:rPr>
            </w:pPr>
            <w:r w:rsidRPr="000558F9">
              <w:rPr>
                <w:rFonts w:ascii="Calibri" w:hAnsi="Calibri" w:cs="Calibri"/>
                <w:bCs/>
              </w:rPr>
              <w:t>6.1.1</w:t>
            </w:r>
          </w:p>
        </w:tc>
        <w:tc>
          <w:tcPr>
            <w:tcW w:w="3085" w:type="dxa"/>
            <w:hideMark/>
          </w:tcPr>
          <w:p w14:paraId="1E3E79BE" w14:textId="77777777" w:rsidR="000558F9" w:rsidRPr="000558F9" w:rsidRDefault="000558F9" w:rsidP="000558F9">
            <w:pPr>
              <w:ind w:right="282"/>
              <w:jc w:val="both"/>
              <w:rPr>
                <w:rFonts w:ascii="Calibri" w:hAnsi="Calibri" w:cs="Calibri"/>
                <w:bCs/>
              </w:rPr>
            </w:pPr>
            <w:r w:rsidRPr="000558F9">
              <w:rPr>
                <w:rFonts w:ascii="Calibri" w:hAnsi="Calibri" w:cs="Calibri"/>
                <w:bCs/>
              </w:rPr>
              <w:t>Izrada edukativno-informativnog filma u sažetoj verziji do 60''</w:t>
            </w:r>
          </w:p>
        </w:tc>
        <w:tc>
          <w:tcPr>
            <w:tcW w:w="1171" w:type="dxa"/>
            <w:noWrap/>
            <w:vAlign w:val="bottom"/>
            <w:hideMark/>
          </w:tcPr>
          <w:p w14:paraId="5DD13248"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3D82E034"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hideMark/>
          </w:tcPr>
          <w:p w14:paraId="60E001E1"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57" w:type="dxa"/>
            <w:noWrap/>
          </w:tcPr>
          <w:p w14:paraId="0CB51086" w14:textId="21AC84FA" w:rsidR="000558F9" w:rsidRPr="000558F9" w:rsidRDefault="000558F9" w:rsidP="000558F9">
            <w:pPr>
              <w:ind w:right="282"/>
              <w:jc w:val="both"/>
              <w:rPr>
                <w:rFonts w:ascii="Calibri" w:hAnsi="Calibri" w:cs="Calibri"/>
                <w:bCs/>
              </w:rPr>
            </w:pPr>
          </w:p>
        </w:tc>
      </w:tr>
      <w:tr w:rsidR="000558F9" w:rsidRPr="000558F9" w14:paraId="190BA196" w14:textId="77777777" w:rsidTr="00FA6384">
        <w:trPr>
          <w:trHeight w:val="510"/>
        </w:trPr>
        <w:tc>
          <w:tcPr>
            <w:tcW w:w="1129" w:type="dxa"/>
            <w:noWrap/>
            <w:hideMark/>
          </w:tcPr>
          <w:p w14:paraId="6B0C838C" w14:textId="77777777" w:rsidR="000558F9" w:rsidRPr="000558F9" w:rsidRDefault="000558F9" w:rsidP="000558F9">
            <w:pPr>
              <w:ind w:right="282"/>
              <w:jc w:val="both"/>
              <w:rPr>
                <w:rFonts w:ascii="Calibri" w:hAnsi="Calibri" w:cs="Calibri"/>
                <w:bCs/>
              </w:rPr>
            </w:pPr>
            <w:r w:rsidRPr="000558F9">
              <w:rPr>
                <w:rFonts w:ascii="Calibri" w:hAnsi="Calibri" w:cs="Calibri"/>
                <w:bCs/>
              </w:rPr>
              <w:t>6.1.2</w:t>
            </w:r>
          </w:p>
        </w:tc>
        <w:tc>
          <w:tcPr>
            <w:tcW w:w="3085" w:type="dxa"/>
            <w:hideMark/>
          </w:tcPr>
          <w:p w14:paraId="5A1F7058" w14:textId="77777777" w:rsidR="000558F9" w:rsidRPr="000558F9" w:rsidRDefault="000558F9" w:rsidP="000558F9">
            <w:pPr>
              <w:ind w:right="282"/>
              <w:jc w:val="both"/>
              <w:rPr>
                <w:rFonts w:ascii="Calibri" w:hAnsi="Calibri" w:cs="Calibri"/>
                <w:bCs/>
              </w:rPr>
            </w:pPr>
            <w:r w:rsidRPr="000558F9">
              <w:rPr>
                <w:rFonts w:ascii="Calibri" w:hAnsi="Calibri" w:cs="Calibri"/>
                <w:bCs/>
              </w:rPr>
              <w:t>Izrada edukativno-informativnog filma u dužoj verziji do 5'</w:t>
            </w:r>
          </w:p>
        </w:tc>
        <w:tc>
          <w:tcPr>
            <w:tcW w:w="1171" w:type="dxa"/>
            <w:noWrap/>
            <w:vAlign w:val="bottom"/>
            <w:hideMark/>
          </w:tcPr>
          <w:p w14:paraId="0325BBC3"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59A0C882"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hideMark/>
          </w:tcPr>
          <w:p w14:paraId="08390491"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57" w:type="dxa"/>
            <w:noWrap/>
          </w:tcPr>
          <w:p w14:paraId="0E70D0EC" w14:textId="72761EAB" w:rsidR="000558F9" w:rsidRPr="000558F9" w:rsidRDefault="000558F9" w:rsidP="000558F9">
            <w:pPr>
              <w:ind w:right="282"/>
              <w:jc w:val="both"/>
              <w:rPr>
                <w:rFonts w:ascii="Calibri" w:hAnsi="Calibri" w:cs="Calibri"/>
                <w:bCs/>
              </w:rPr>
            </w:pPr>
          </w:p>
        </w:tc>
      </w:tr>
      <w:tr w:rsidR="000558F9" w:rsidRPr="000558F9" w14:paraId="44342030" w14:textId="77777777" w:rsidTr="00FA6384">
        <w:trPr>
          <w:trHeight w:val="255"/>
        </w:trPr>
        <w:tc>
          <w:tcPr>
            <w:tcW w:w="1129" w:type="dxa"/>
            <w:noWrap/>
            <w:hideMark/>
          </w:tcPr>
          <w:p w14:paraId="6E42C5A4" w14:textId="77777777" w:rsidR="000558F9" w:rsidRPr="000558F9" w:rsidRDefault="000558F9" w:rsidP="000558F9">
            <w:pPr>
              <w:ind w:right="282"/>
              <w:jc w:val="both"/>
              <w:rPr>
                <w:rFonts w:ascii="Calibri" w:hAnsi="Calibri" w:cs="Calibri"/>
                <w:bCs/>
              </w:rPr>
            </w:pPr>
            <w:r w:rsidRPr="000558F9">
              <w:rPr>
                <w:rFonts w:ascii="Calibri" w:hAnsi="Calibri" w:cs="Calibri"/>
                <w:bCs/>
              </w:rPr>
              <w:t>6.1.3</w:t>
            </w:r>
          </w:p>
        </w:tc>
        <w:tc>
          <w:tcPr>
            <w:tcW w:w="3085" w:type="dxa"/>
            <w:hideMark/>
          </w:tcPr>
          <w:p w14:paraId="12A50FBB" w14:textId="77777777" w:rsidR="000558F9" w:rsidRPr="000558F9" w:rsidRDefault="000558F9" w:rsidP="000558F9">
            <w:pPr>
              <w:ind w:right="282"/>
              <w:jc w:val="both"/>
              <w:rPr>
                <w:rFonts w:ascii="Calibri" w:hAnsi="Calibri" w:cs="Calibri"/>
                <w:bCs/>
              </w:rPr>
            </w:pPr>
            <w:r w:rsidRPr="000558F9">
              <w:rPr>
                <w:rFonts w:ascii="Calibri" w:hAnsi="Calibri" w:cs="Calibri"/>
                <w:bCs/>
              </w:rPr>
              <w:t>Izrada CD/DVD s edukativnim filmovima</w:t>
            </w:r>
          </w:p>
        </w:tc>
        <w:tc>
          <w:tcPr>
            <w:tcW w:w="1171" w:type="dxa"/>
            <w:noWrap/>
            <w:vAlign w:val="bottom"/>
            <w:hideMark/>
          </w:tcPr>
          <w:p w14:paraId="615922D1"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33999A5F" w14:textId="77777777" w:rsidR="000558F9" w:rsidRPr="000558F9" w:rsidRDefault="000558F9" w:rsidP="00FA6384">
            <w:pPr>
              <w:ind w:right="282"/>
              <w:jc w:val="center"/>
              <w:rPr>
                <w:rFonts w:ascii="Calibri" w:hAnsi="Calibri" w:cs="Calibri"/>
                <w:bCs/>
              </w:rPr>
            </w:pPr>
            <w:r w:rsidRPr="000558F9">
              <w:rPr>
                <w:rFonts w:ascii="Calibri" w:hAnsi="Calibri" w:cs="Calibri"/>
                <w:bCs/>
              </w:rPr>
              <w:t>100</w:t>
            </w:r>
          </w:p>
        </w:tc>
        <w:tc>
          <w:tcPr>
            <w:tcW w:w="1267" w:type="dxa"/>
            <w:noWrap/>
            <w:hideMark/>
          </w:tcPr>
          <w:p w14:paraId="26C3FE50"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57" w:type="dxa"/>
            <w:noWrap/>
          </w:tcPr>
          <w:p w14:paraId="480007B2" w14:textId="38837AA3" w:rsidR="000558F9" w:rsidRPr="000558F9" w:rsidRDefault="000558F9" w:rsidP="000558F9">
            <w:pPr>
              <w:ind w:right="282"/>
              <w:jc w:val="both"/>
              <w:rPr>
                <w:rFonts w:ascii="Calibri" w:hAnsi="Calibri" w:cs="Calibri"/>
                <w:bCs/>
              </w:rPr>
            </w:pPr>
          </w:p>
        </w:tc>
      </w:tr>
      <w:tr w:rsidR="000558F9" w:rsidRPr="000558F9" w14:paraId="651CD0EA" w14:textId="77777777" w:rsidTr="000558F9">
        <w:trPr>
          <w:trHeight w:val="255"/>
        </w:trPr>
        <w:tc>
          <w:tcPr>
            <w:tcW w:w="1129" w:type="dxa"/>
            <w:noWrap/>
            <w:hideMark/>
          </w:tcPr>
          <w:p w14:paraId="1EC3BA31" w14:textId="77777777" w:rsidR="000558F9" w:rsidRPr="000558F9" w:rsidRDefault="000558F9" w:rsidP="000558F9">
            <w:pPr>
              <w:ind w:right="282"/>
              <w:jc w:val="both"/>
              <w:rPr>
                <w:rFonts w:ascii="Calibri" w:hAnsi="Calibri" w:cs="Calibri"/>
                <w:bCs/>
              </w:rPr>
            </w:pPr>
            <w:r w:rsidRPr="000558F9">
              <w:rPr>
                <w:rFonts w:ascii="Calibri" w:hAnsi="Calibri" w:cs="Calibri"/>
                <w:bCs/>
              </w:rPr>
              <w:t>6.2.</w:t>
            </w:r>
          </w:p>
        </w:tc>
        <w:tc>
          <w:tcPr>
            <w:tcW w:w="3085" w:type="dxa"/>
            <w:noWrap/>
            <w:hideMark/>
          </w:tcPr>
          <w:p w14:paraId="55CA9ABA"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Izrada brošure </w:t>
            </w:r>
          </w:p>
        </w:tc>
        <w:tc>
          <w:tcPr>
            <w:tcW w:w="1171" w:type="dxa"/>
            <w:noWrap/>
          </w:tcPr>
          <w:p w14:paraId="589EC2DC" w14:textId="31168657" w:rsidR="000558F9" w:rsidRPr="000558F9" w:rsidRDefault="000558F9" w:rsidP="000558F9">
            <w:pPr>
              <w:ind w:right="282"/>
              <w:jc w:val="both"/>
              <w:rPr>
                <w:rFonts w:ascii="Calibri" w:hAnsi="Calibri" w:cs="Calibri"/>
                <w:bCs/>
              </w:rPr>
            </w:pPr>
          </w:p>
        </w:tc>
        <w:tc>
          <w:tcPr>
            <w:tcW w:w="1152" w:type="dxa"/>
            <w:noWrap/>
          </w:tcPr>
          <w:p w14:paraId="5DA66456" w14:textId="08293D04" w:rsidR="000558F9" w:rsidRPr="000558F9" w:rsidRDefault="000558F9" w:rsidP="000558F9">
            <w:pPr>
              <w:ind w:right="282"/>
              <w:jc w:val="both"/>
              <w:rPr>
                <w:rFonts w:ascii="Calibri" w:hAnsi="Calibri" w:cs="Calibri"/>
                <w:bCs/>
              </w:rPr>
            </w:pPr>
          </w:p>
        </w:tc>
        <w:tc>
          <w:tcPr>
            <w:tcW w:w="1267" w:type="dxa"/>
            <w:noWrap/>
          </w:tcPr>
          <w:p w14:paraId="53641F18" w14:textId="6930974C" w:rsidR="000558F9" w:rsidRPr="000558F9" w:rsidRDefault="000558F9" w:rsidP="000558F9">
            <w:pPr>
              <w:ind w:right="282"/>
              <w:jc w:val="both"/>
              <w:rPr>
                <w:rFonts w:ascii="Calibri" w:hAnsi="Calibri" w:cs="Calibri"/>
                <w:bCs/>
              </w:rPr>
            </w:pPr>
          </w:p>
        </w:tc>
        <w:tc>
          <w:tcPr>
            <w:tcW w:w="1257" w:type="dxa"/>
            <w:noWrap/>
          </w:tcPr>
          <w:p w14:paraId="4309AC1E" w14:textId="16662F48" w:rsidR="000558F9" w:rsidRPr="000558F9" w:rsidRDefault="000558F9" w:rsidP="000558F9">
            <w:pPr>
              <w:ind w:right="282"/>
              <w:jc w:val="both"/>
              <w:rPr>
                <w:rFonts w:ascii="Calibri" w:hAnsi="Calibri" w:cs="Calibri"/>
                <w:bCs/>
              </w:rPr>
            </w:pPr>
          </w:p>
        </w:tc>
      </w:tr>
      <w:tr w:rsidR="000558F9" w:rsidRPr="000558F9" w14:paraId="3DA0D109" w14:textId="77777777" w:rsidTr="00FA6384">
        <w:trPr>
          <w:trHeight w:val="510"/>
        </w:trPr>
        <w:tc>
          <w:tcPr>
            <w:tcW w:w="1129" w:type="dxa"/>
            <w:noWrap/>
            <w:hideMark/>
          </w:tcPr>
          <w:p w14:paraId="1D878EEE" w14:textId="77777777" w:rsidR="000558F9" w:rsidRPr="000558F9" w:rsidRDefault="000558F9" w:rsidP="000558F9">
            <w:pPr>
              <w:ind w:right="282"/>
              <w:jc w:val="both"/>
              <w:rPr>
                <w:rFonts w:ascii="Calibri" w:hAnsi="Calibri" w:cs="Calibri"/>
                <w:bCs/>
              </w:rPr>
            </w:pPr>
            <w:r w:rsidRPr="000558F9">
              <w:rPr>
                <w:rFonts w:ascii="Calibri" w:hAnsi="Calibri" w:cs="Calibri"/>
                <w:bCs/>
              </w:rPr>
              <w:t>6.2.1</w:t>
            </w:r>
          </w:p>
        </w:tc>
        <w:tc>
          <w:tcPr>
            <w:tcW w:w="3085" w:type="dxa"/>
            <w:hideMark/>
          </w:tcPr>
          <w:p w14:paraId="748305D7" w14:textId="77777777" w:rsidR="000558F9" w:rsidRPr="000558F9" w:rsidRDefault="000558F9" w:rsidP="000558F9">
            <w:pPr>
              <w:ind w:right="282"/>
              <w:jc w:val="both"/>
              <w:rPr>
                <w:rFonts w:ascii="Calibri" w:hAnsi="Calibri" w:cs="Calibri"/>
                <w:bCs/>
              </w:rPr>
            </w:pPr>
            <w:r w:rsidRPr="000558F9">
              <w:rPr>
                <w:rFonts w:ascii="Calibri" w:hAnsi="Calibri" w:cs="Calibri"/>
                <w:bCs/>
              </w:rPr>
              <w:t>Osmišljavanje, grafički dizajn i priprema za tisak brošure (do 16 stranica A5 u boji)</w:t>
            </w:r>
          </w:p>
        </w:tc>
        <w:tc>
          <w:tcPr>
            <w:tcW w:w="1171" w:type="dxa"/>
            <w:noWrap/>
            <w:vAlign w:val="bottom"/>
            <w:hideMark/>
          </w:tcPr>
          <w:p w14:paraId="618410F3"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228B2042" w14:textId="77777777" w:rsidR="000558F9" w:rsidRPr="000558F9" w:rsidRDefault="000558F9" w:rsidP="00FA6384">
            <w:pPr>
              <w:ind w:right="282"/>
              <w:jc w:val="center"/>
              <w:rPr>
                <w:rFonts w:ascii="Calibri" w:hAnsi="Calibri" w:cs="Calibri"/>
                <w:bCs/>
              </w:rPr>
            </w:pPr>
            <w:r w:rsidRPr="000558F9">
              <w:rPr>
                <w:rFonts w:ascii="Calibri" w:hAnsi="Calibri" w:cs="Calibri"/>
                <w:bCs/>
              </w:rPr>
              <w:t>2</w:t>
            </w:r>
          </w:p>
        </w:tc>
        <w:tc>
          <w:tcPr>
            <w:tcW w:w="1267" w:type="dxa"/>
            <w:noWrap/>
          </w:tcPr>
          <w:p w14:paraId="4E613F9E" w14:textId="6E5670CB" w:rsidR="000558F9" w:rsidRPr="000558F9" w:rsidRDefault="000558F9" w:rsidP="000558F9">
            <w:pPr>
              <w:ind w:right="282"/>
              <w:jc w:val="both"/>
              <w:rPr>
                <w:rFonts w:ascii="Calibri" w:hAnsi="Calibri" w:cs="Calibri"/>
                <w:bCs/>
              </w:rPr>
            </w:pPr>
          </w:p>
        </w:tc>
        <w:tc>
          <w:tcPr>
            <w:tcW w:w="1257" w:type="dxa"/>
            <w:noWrap/>
          </w:tcPr>
          <w:p w14:paraId="03D280B8" w14:textId="482C80CF" w:rsidR="000558F9" w:rsidRPr="000558F9" w:rsidRDefault="000558F9" w:rsidP="000558F9">
            <w:pPr>
              <w:ind w:right="282"/>
              <w:jc w:val="both"/>
              <w:rPr>
                <w:rFonts w:ascii="Calibri" w:hAnsi="Calibri" w:cs="Calibri"/>
                <w:bCs/>
              </w:rPr>
            </w:pPr>
          </w:p>
        </w:tc>
      </w:tr>
      <w:tr w:rsidR="000558F9" w:rsidRPr="000558F9" w14:paraId="3E183802" w14:textId="77777777" w:rsidTr="000558F9">
        <w:trPr>
          <w:trHeight w:val="1050"/>
        </w:trPr>
        <w:tc>
          <w:tcPr>
            <w:tcW w:w="1129" w:type="dxa"/>
            <w:noWrap/>
            <w:hideMark/>
          </w:tcPr>
          <w:p w14:paraId="5D8016F7" w14:textId="77777777" w:rsidR="000558F9" w:rsidRPr="000558F9" w:rsidRDefault="000558F9" w:rsidP="000558F9">
            <w:pPr>
              <w:ind w:right="282"/>
              <w:jc w:val="both"/>
              <w:rPr>
                <w:rFonts w:ascii="Calibri" w:hAnsi="Calibri" w:cs="Calibri"/>
                <w:bCs/>
              </w:rPr>
            </w:pPr>
            <w:r w:rsidRPr="000558F9">
              <w:rPr>
                <w:rFonts w:ascii="Calibri" w:hAnsi="Calibri" w:cs="Calibri"/>
                <w:bCs/>
              </w:rPr>
              <w:t>6.2.2</w:t>
            </w:r>
          </w:p>
        </w:tc>
        <w:tc>
          <w:tcPr>
            <w:tcW w:w="3085" w:type="dxa"/>
            <w:hideMark/>
          </w:tcPr>
          <w:p w14:paraId="15FDF3A0" w14:textId="77777777" w:rsidR="000558F9" w:rsidRPr="000558F9" w:rsidRDefault="000558F9" w:rsidP="000558F9">
            <w:pPr>
              <w:ind w:right="282"/>
              <w:jc w:val="both"/>
              <w:rPr>
                <w:rFonts w:ascii="Calibri" w:hAnsi="Calibri" w:cs="Calibri"/>
                <w:bCs/>
              </w:rPr>
            </w:pPr>
            <w:r w:rsidRPr="000558F9">
              <w:rPr>
                <w:rFonts w:ascii="Calibri" w:hAnsi="Calibri" w:cs="Calibri"/>
                <w:bCs/>
              </w:rPr>
              <w:t>Tisak i dostava brošura veličine A5, mat kvaliteta papira min. 130 g/m</w:t>
            </w:r>
            <w:r w:rsidRPr="000558F9">
              <w:rPr>
                <w:rFonts w:ascii="Calibri" w:hAnsi="Calibri" w:cs="Calibri"/>
                <w:bCs/>
                <w:vertAlign w:val="superscript"/>
              </w:rPr>
              <w:t>2</w:t>
            </w:r>
            <w:r w:rsidRPr="000558F9">
              <w:rPr>
                <w:rFonts w:ascii="Calibri" w:hAnsi="Calibri" w:cs="Calibri"/>
                <w:bCs/>
              </w:rPr>
              <w:t xml:space="preserve">, reciklirani papir, do 16 stranica, u boji. </w:t>
            </w:r>
          </w:p>
        </w:tc>
        <w:tc>
          <w:tcPr>
            <w:tcW w:w="1171" w:type="dxa"/>
            <w:noWrap/>
            <w:hideMark/>
          </w:tcPr>
          <w:p w14:paraId="4A77F832"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152" w:type="dxa"/>
            <w:noWrap/>
            <w:hideMark/>
          </w:tcPr>
          <w:p w14:paraId="77798368"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67" w:type="dxa"/>
            <w:noWrap/>
          </w:tcPr>
          <w:p w14:paraId="0BB3268B" w14:textId="6D7595E3" w:rsidR="000558F9" w:rsidRPr="000558F9" w:rsidRDefault="000558F9" w:rsidP="000558F9">
            <w:pPr>
              <w:ind w:right="282"/>
              <w:jc w:val="both"/>
              <w:rPr>
                <w:rFonts w:ascii="Calibri" w:hAnsi="Calibri" w:cs="Calibri"/>
                <w:bCs/>
              </w:rPr>
            </w:pPr>
          </w:p>
        </w:tc>
        <w:tc>
          <w:tcPr>
            <w:tcW w:w="1257" w:type="dxa"/>
            <w:noWrap/>
          </w:tcPr>
          <w:p w14:paraId="72DA5C6A" w14:textId="053215A9" w:rsidR="000558F9" w:rsidRPr="000558F9" w:rsidRDefault="000558F9" w:rsidP="000558F9">
            <w:pPr>
              <w:ind w:right="282"/>
              <w:jc w:val="both"/>
              <w:rPr>
                <w:rFonts w:ascii="Calibri" w:hAnsi="Calibri" w:cs="Calibri"/>
                <w:bCs/>
              </w:rPr>
            </w:pPr>
          </w:p>
        </w:tc>
      </w:tr>
      <w:tr w:rsidR="000558F9" w:rsidRPr="000558F9" w14:paraId="1BAB37A4" w14:textId="77777777" w:rsidTr="00FA6384">
        <w:trPr>
          <w:trHeight w:val="525"/>
        </w:trPr>
        <w:tc>
          <w:tcPr>
            <w:tcW w:w="1129" w:type="dxa"/>
            <w:noWrap/>
          </w:tcPr>
          <w:p w14:paraId="422974FA" w14:textId="0EEA7CFE" w:rsidR="000558F9" w:rsidRPr="000558F9" w:rsidRDefault="000558F9" w:rsidP="000558F9">
            <w:pPr>
              <w:ind w:right="282"/>
              <w:jc w:val="both"/>
              <w:rPr>
                <w:rFonts w:ascii="Calibri" w:hAnsi="Calibri" w:cs="Calibri"/>
                <w:bCs/>
              </w:rPr>
            </w:pPr>
          </w:p>
        </w:tc>
        <w:tc>
          <w:tcPr>
            <w:tcW w:w="3085" w:type="dxa"/>
            <w:hideMark/>
          </w:tcPr>
          <w:p w14:paraId="4B7962E7"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Tisak i dostava brošure tip 1 . </w:t>
            </w:r>
          </w:p>
        </w:tc>
        <w:tc>
          <w:tcPr>
            <w:tcW w:w="1171" w:type="dxa"/>
            <w:noWrap/>
            <w:vAlign w:val="bottom"/>
            <w:hideMark/>
          </w:tcPr>
          <w:p w14:paraId="0AD407B8"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0338E27B" w14:textId="77777777" w:rsidR="000558F9" w:rsidRPr="000558F9" w:rsidRDefault="000558F9" w:rsidP="00FA6384">
            <w:pPr>
              <w:ind w:right="282"/>
              <w:jc w:val="center"/>
              <w:rPr>
                <w:rFonts w:ascii="Calibri" w:hAnsi="Calibri" w:cs="Calibri"/>
                <w:bCs/>
              </w:rPr>
            </w:pPr>
            <w:r w:rsidRPr="000558F9">
              <w:rPr>
                <w:rFonts w:ascii="Calibri" w:hAnsi="Calibri" w:cs="Calibri"/>
                <w:bCs/>
              </w:rPr>
              <w:t>1.000</w:t>
            </w:r>
          </w:p>
        </w:tc>
        <w:tc>
          <w:tcPr>
            <w:tcW w:w="1267" w:type="dxa"/>
            <w:noWrap/>
          </w:tcPr>
          <w:p w14:paraId="38554AD9" w14:textId="5C82B85A" w:rsidR="000558F9" w:rsidRPr="000558F9" w:rsidRDefault="000558F9" w:rsidP="000558F9">
            <w:pPr>
              <w:ind w:right="282"/>
              <w:jc w:val="both"/>
              <w:rPr>
                <w:rFonts w:ascii="Calibri" w:hAnsi="Calibri" w:cs="Calibri"/>
                <w:bCs/>
              </w:rPr>
            </w:pPr>
          </w:p>
        </w:tc>
        <w:tc>
          <w:tcPr>
            <w:tcW w:w="1257" w:type="dxa"/>
            <w:noWrap/>
          </w:tcPr>
          <w:p w14:paraId="3B252939" w14:textId="530406B9" w:rsidR="000558F9" w:rsidRPr="000558F9" w:rsidRDefault="000558F9" w:rsidP="000558F9">
            <w:pPr>
              <w:ind w:right="282"/>
              <w:jc w:val="both"/>
              <w:rPr>
                <w:rFonts w:ascii="Calibri" w:hAnsi="Calibri" w:cs="Calibri"/>
                <w:bCs/>
              </w:rPr>
            </w:pPr>
          </w:p>
        </w:tc>
      </w:tr>
      <w:tr w:rsidR="000558F9" w:rsidRPr="000558F9" w14:paraId="190CF945" w14:textId="77777777" w:rsidTr="00FA6384">
        <w:trPr>
          <w:trHeight w:val="480"/>
        </w:trPr>
        <w:tc>
          <w:tcPr>
            <w:tcW w:w="1129" w:type="dxa"/>
            <w:noWrap/>
          </w:tcPr>
          <w:p w14:paraId="12825071" w14:textId="54C9CB2D" w:rsidR="000558F9" w:rsidRPr="000558F9" w:rsidRDefault="000558F9" w:rsidP="000558F9">
            <w:pPr>
              <w:ind w:right="282"/>
              <w:jc w:val="both"/>
              <w:rPr>
                <w:rFonts w:ascii="Calibri" w:hAnsi="Calibri" w:cs="Calibri"/>
                <w:bCs/>
              </w:rPr>
            </w:pPr>
          </w:p>
        </w:tc>
        <w:tc>
          <w:tcPr>
            <w:tcW w:w="3085" w:type="dxa"/>
            <w:hideMark/>
          </w:tcPr>
          <w:p w14:paraId="2C54CBEE"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Tisak i dostava brošure tip 2 . </w:t>
            </w:r>
          </w:p>
        </w:tc>
        <w:tc>
          <w:tcPr>
            <w:tcW w:w="1171" w:type="dxa"/>
            <w:noWrap/>
            <w:vAlign w:val="bottom"/>
            <w:hideMark/>
          </w:tcPr>
          <w:p w14:paraId="4C202ADF"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09199CCF" w14:textId="77777777" w:rsidR="000558F9" w:rsidRPr="000558F9" w:rsidRDefault="000558F9" w:rsidP="00FA6384">
            <w:pPr>
              <w:ind w:right="282"/>
              <w:jc w:val="center"/>
              <w:rPr>
                <w:rFonts w:ascii="Calibri" w:hAnsi="Calibri" w:cs="Calibri"/>
                <w:bCs/>
              </w:rPr>
            </w:pPr>
            <w:r w:rsidRPr="000558F9">
              <w:rPr>
                <w:rFonts w:ascii="Calibri" w:hAnsi="Calibri" w:cs="Calibri"/>
                <w:bCs/>
              </w:rPr>
              <w:t>1.000</w:t>
            </w:r>
          </w:p>
        </w:tc>
        <w:tc>
          <w:tcPr>
            <w:tcW w:w="1267" w:type="dxa"/>
            <w:noWrap/>
          </w:tcPr>
          <w:p w14:paraId="36A164FA" w14:textId="4D0FFFFA" w:rsidR="000558F9" w:rsidRPr="000558F9" w:rsidRDefault="000558F9" w:rsidP="000558F9">
            <w:pPr>
              <w:ind w:right="282"/>
              <w:jc w:val="both"/>
              <w:rPr>
                <w:rFonts w:ascii="Calibri" w:hAnsi="Calibri" w:cs="Calibri"/>
                <w:bCs/>
              </w:rPr>
            </w:pPr>
          </w:p>
        </w:tc>
        <w:tc>
          <w:tcPr>
            <w:tcW w:w="1257" w:type="dxa"/>
            <w:noWrap/>
          </w:tcPr>
          <w:p w14:paraId="68AB9200" w14:textId="1DE74A09" w:rsidR="000558F9" w:rsidRPr="000558F9" w:rsidRDefault="000558F9" w:rsidP="000558F9">
            <w:pPr>
              <w:ind w:right="282"/>
              <w:jc w:val="both"/>
              <w:rPr>
                <w:rFonts w:ascii="Calibri" w:hAnsi="Calibri" w:cs="Calibri"/>
                <w:bCs/>
              </w:rPr>
            </w:pPr>
          </w:p>
        </w:tc>
      </w:tr>
      <w:tr w:rsidR="000558F9" w:rsidRPr="000558F9" w14:paraId="0697D0F2" w14:textId="77777777" w:rsidTr="000558F9">
        <w:trPr>
          <w:trHeight w:val="255"/>
        </w:trPr>
        <w:tc>
          <w:tcPr>
            <w:tcW w:w="1129" w:type="dxa"/>
            <w:noWrap/>
            <w:hideMark/>
          </w:tcPr>
          <w:p w14:paraId="21C39BCB" w14:textId="77777777" w:rsidR="000558F9" w:rsidRPr="000558F9" w:rsidRDefault="000558F9" w:rsidP="000558F9">
            <w:pPr>
              <w:ind w:right="282"/>
              <w:jc w:val="both"/>
              <w:rPr>
                <w:rFonts w:ascii="Calibri" w:hAnsi="Calibri" w:cs="Calibri"/>
                <w:bCs/>
              </w:rPr>
            </w:pPr>
            <w:r w:rsidRPr="000558F9">
              <w:rPr>
                <w:rFonts w:ascii="Calibri" w:hAnsi="Calibri" w:cs="Calibri"/>
                <w:bCs/>
              </w:rPr>
              <w:t>6.3.</w:t>
            </w:r>
          </w:p>
        </w:tc>
        <w:tc>
          <w:tcPr>
            <w:tcW w:w="3085" w:type="dxa"/>
            <w:noWrap/>
            <w:hideMark/>
          </w:tcPr>
          <w:p w14:paraId="683C7869" w14:textId="77777777" w:rsidR="000558F9" w:rsidRPr="000558F9" w:rsidRDefault="000558F9" w:rsidP="000558F9">
            <w:pPr>
              <w:ind w:right="282"/>
              <w:jc w:val="both"/>
              <w:rPr>
                <w:rFonts w:ascii="Calibri" w:hAnsi="Calibri" w:cs="Calibri"/>
                <w:bCs/>
              </w:rPr>
            </w:pPr>
            <w:r w:rsidRPr="000558F9">
              <w:rPr>
                <w:rFonts w:ascii="Calibri" w:hAnsi="Calibri" w:cs="Calibri"/>
                <w:bCs/>
              </w:rPr>
              <w:t>Izrada letaka</w:t>
            </w:r>
          </w:p>
        </w:tc>
        <w:tc>
          <w:tcPr>
            <w:tcW w:w="1171" w:type="dxa"/>
            <w:noWrap/>
            <w:hideMark/>
          </w:tcPr>
          <w:p w14:paraId="72E440CA"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152" w:type="dxa"/>
            <w:noWrap/>
            <w:hideMark/>
          </w:tcPr>
          <w:p w14:paraId="39966DC2"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67" w:type="dxa"/>
            <w:noWrap/>
          </w:tcPr>
          <w:p w14:paraId="5AFD865D" w14:textId="095E26B2" w:rsidR="000558F9" w:rsidRPr="000558F9" w:rsidRDefault="000558F9" w:rsidP="000558F9">
            <w:pPr>
              <w:ind w:right="282"/>
              <w:jc w:val="both"/>
              <w:rPr>
                <w:rFonts w:ascii="Calibri" w:hAnsi="Calibri" w:cs="Calibri"/>
                <w:bCs/>
              </w:rPr>
            </w:pPr>
          </w:p>
        </w:tc>
        <w:tc>
          <w:tcPr>
            <w:tcW w:w="1257" w:type="dxa"/>
            <w:noWrap/>
          </w:tcPr>
          <w:p w14:paraId="4B188449" w14:textId="79DC094F" w:rsidR="000558F9" w:rsidRPr="000558F9" w:rsidRDefault="000558F9" w:rsidP="000558F9">
            <w:pPr>
              <w:ind w:right="282"/>
              <w:jc w:val="both"/>
              <w:rPr>
                <w:rFonts w:ascii="Calibri" w:hAnsi="Calibri" w:cs="Calibri"/>
                <w:bCs/>
              </w:rPr>
            </w:pPr>
          </w:p>
        </w:tc>
      </w:tr>
      <w:tr w:rsidR="000558F9" w:rsidRPr="000558F9" w14:paraId="47971DC6" w14:textId="77777777" w:rsidTr="00FA6384">
        <w:trPr>
          <w:trHeight w:val="765"/>
        </w:trPr>
        <w:tc>
          <w:tcPr>
            <w:tcW w:w="1129" w:type="dxa"/>
            <w:noWrap/>
            <w:hideMark/>
          </w:tcPr>
          <w:p w14:paraId="09378106" w14:textId="7DF35C3C" w:rsidR="000558F9" w:rsidRPr="000558F9" w:rsidRDefault="000558F9" w:rsidP="000558F9">
            <w:pPr>
              <w:ind w:right="282"/>
              <w:jc w:val="both"/>
              <w:rPr>
                <w:rFonts w:ascii="Calibri" w:hAnsi="Calibri" w:cs="Calibri"/>
                <w:bCs/>
              </w:rPr>
            </w:pPr>
            <w:r w:rsidRPr="000558F9">
              <w:rPr>
                <w:rFonts w:ascii="Calibri" w:hAnsi="Calibri" w:cs="Calibri"/>
                <w:bCs/>
              </w:rPr>
              <w:t>6.</w:t>
            </w:r>
            <w:r>
              <w:rPr>
                <w:rFonts w:ascii="Calibri" w:hAnsi="Calibri" w:cs="Calibri"/>
                <w:bCs/>
              </w:rPr>
              <w:t>3.1.</w:t>
            </w:r>
          </w:p>
        </w:tc>
        <w:tc>
          <w:tcPr>
            <w:tcW w:w="3085" w:type="dxa"/>
            <w:hideMark/>
          </w:tcPr>
          <w:p w14:paraId="315D83FE" w14:textId="77777777" w:rsidR="000558F9" w:rsidRPr="000558F9" w:rsidRDefault="000558F9" w:rsidP="000558F9">
            <w:pPr>
              <w:ind w:right="282"/>
              <w:jc w:val="both"/>
              <w:rPr>
                <w:rFonts w:ascii="Calibri" w:hAnsi="Calibri" w:cs="Calibri"/>
                <w:bCs/>
              </w:rPr>
            </w:pPr>
            <w:r w:rsidRPr="000558F9">
              <w:rPr>
                <w:rFonts w:ascii="Calibri" w:hAnsi="Calibri" w:cs="Calibri"/>
                <w:bCs/>
              </w:rPr>
              <w:t>Osmišljavanje, grafički dizajn i priprema za tisak letka tiskanog u boji na obje strane (veličina A4 bigano na 3)</w:t>
            </w:r>
          </w:p>
        </w:tc>
        <w:tc>
          <w:tcPr>
            <w:tcW w:w="1171" w:type="dxa"/>
            <w:noWrap/>
            <w:vAlign w:val="bottom"/>
            <w:hideMark/>
          </w:tcPr>
          <w:p w14:paraId="6B9D85AE"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151E5F52" w14:textId="77777777" w:rsidR="000558F9" w:rsidRPr="000558F9" w:rsidRDefault="000558F9" w:rsidP="00FA6384">
            <w:pPr>
              <w:ind w:right="282"/>
              <w:jc w:val="center"/>
              <w:rPr>
                <w:rFonts w:ascii="Calibri" w:hAnsi="Calibri" w:cs="Calibri"/>
                <w:bCs/>
              </w:rPr>
            </w:pPr>
            <w:r w:rsidRPr="000558F9">
              <w:rPr>
                <w:rFonts w:ascii="Calibri" w:hAnsi="Calibri" w:cs="Calibri"/>
                <w:bCs/>
              </w:rPr>
              <w:t>4</w:t>
            </w:r>
          </w:p>
        </w:tc>
        <w:tc>
          <w:tcPr>
            <w:tcW w:w="1267" w:type="dxa"/>
            <w:noWrap/>
          </w:tcPr>
          <w:p w14:paraId="493B910C" w14:textId="07497060" w:rsidR="000558F9" w:rsidRPr="000558F9" w:rsidRDefault="000558F9" w:rsidP="000558F9">
            <w:pPr>
              <w:ind w:right="282"/>
              <w:jc w:val="both"/>
              <w:rPr>
                <w:rFonts w:ascii="Calibri" w:hAnsi="Calibri" w:cs="Calibri"/>
                <w:bCs/>
              </w:rPr>
            </w:pPr>
          </w:p>
        </w:tc>
        <w:tc>
          <w:tcPr>
            <w:tcW w:w="1257" w:type="dxa"/>
            <w:noWrap/>
          </w:tcPr>
          <w:p w14:paraId="0D386569" w14:textId="7BFF2C0A" w:rsidR="000558F9" w:rsidRPr="000558F9" w:rsidRDefault="000558F9" w:rsidP="000558F9">
            <w:pPr>
              <w:ind w:right="282"/>
              <w:jc w:val="both"/>
              <w:rPr>
                <w:rFonts w:ascii="Calibri" w:hAnsi="Calibri" w:cs="Calibri"/>
                <w:bCs/>
              </w:rPr>
            </w:pPr>
          </w:p>
        </w:tc>
      </w:tr>
      <w:tr w:rsidR="000558F9" w:rsidRPr="000558F9" w14:paraId="7E934071" w14:textId="77777777" w:rsidTr="000558F9">
        <w:trPr>
          <w:trHeight w:val="1065"/>
        </w:trPr>
        <w:tc>
          <w:tcPr>
            <w:tcW w:w="1129" w:type="dxa"/>
            <w:noWrap/>
            <w:hideMark/>
          </w:tcPr>
          <w:p w14:paraId="0B5E0A5A" w14:textId="6E45D73C" w:rsidR="000558F9" w:rsidRPr="000558F9" w:rsidRDefault="000558F9" w:rsidP="000558F9">
            <w:pPr>
              <w:ind w:right="282"/>
              <w:jc w:val="both"/>
              <w:rPr>
                <w:rFonts w:ascii="Calibri" w:hAnsi="Calibri" w:cs="Calibri"/>
                <w:bCs/>
              </w:rPr>
            </w:pPr>
            <w:r w:rsidRPr="000558F9">
              <w:rPr>
                <w:rFonts w:ascii="Calibri" w:hAnsi="Calibri" w:cs="Calibri"/>
                <w:bCs/>
              </w:rPr>
              <w:lastRenderedPageBreak/>
              <w:t>6.</w:t>
            </w:r>
            <w:r>
              <w:rPr>
                <w:rFonts w:ascii="Calibri" w:hAnsi="Calibri" w:cs="Calibri"/>
                <w:bCs/>
              </w:rPr>
              <w:t>3.2.</w:t>
            </w:r>
          </w:p>
        </w:tc>
        <w:tc>
          <w:tcPr>
            <w:tcW w:w="3085" w:type="dxa"/>
            <w:hideMark/>
          </w:tcPr>
          <w:p w14:paraId="31BFD4DF" w14:textId="77777777" w:rsidR="000558F9" w:rsidRPr="000558F9" w:rsidRDefault="000558F9" w:rsidP="000558F9">
            <w:pPr>
              <w:ind w:right="282"/>
              <w:jc w:val="both"/>
              <w:rPr>
                <w:rFonts w:ascii="Calibri" w:hAnsi="Calibri" w:cs="Calibri"/>
                <w:bCs/>
              </w:rPr>
            </w:pPr>
            <w:r w:rsidRPr="000558F9">
              <w:rPr>
                <w:rFonts w:ascii="Calibri" w:hAnsi="Calibri" w:cs="Calibri"/>
                <w:bCs/>
              </w:rPr>
              <w:t>Tisak i dostava letaka - veličina A4 bigano na 3, mat kvaliteta papira min 80g/m</w:t>
            </w:r>
            <w:r w:rsidRPr="000558F9">
              <w:rPr>
                <w:rFonts w:ascii="Calibri" w:hAnsi="Calibri" w:cs="Calibri"/>
                <w:bCs/>
                <w:vertAlign w:val="superscript"/>
              </w:rPr>
              <w:t>2</w:t>
            </w:r>
            <w:r w:rsidRPr="000558F9">
              <w:rPr>
                <w:rFonts w:ascii="Calibri" w:hAnsi="Calibri" w:cs="Calibri"/>
                <w:bCs/>
              </w:rPr>
              <w:t>, reciklirani papir, u boji</w:t>
            </w:r>
          </w:p>
        </w:tc>
        <w:tc>
          <w:tcPr>
            <w:tcW w:w="1171" w:type="dxa"/>
            <w:noWrap/>
            <w:hideMark/>
          </w:tcPr>
          <w:p w14:paraId="27562F01"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152" w:type="dxa"/>
            <w:noWrap/>
            <w:hideMark/>
          </w:tcPr>
          <w:p w14:paraId="3055F17C"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67" w:type="dxa"/>
            <w:noWrap/>
          </w:tcPr>
          <w:p w14:paraId="6C1DFDC2" w14:textId="798E3C5D" w:rsidR="000558F9" w:rsidRPr="000558F9" w:rsidRDefault="000558F9" w:rsidP="000558F9">
            <w:pPr>
              <w:ind w:right="282"/>
              <w:jc w:val="both"/>
              <w:rPr>
                <w:rFonts w:ascii="Calibri" w:hAnsi="Calibri" w:cs="Calibri"/>
                <w:bCs/>
              </w:rPr>
            </w:pPr>
          </w:p>
        </w:tc>
        <w:tc>
          <w:tcPr>
            <w:tcW w:w="1257" w:type="dxa"/>
            <w:noWrap/>
          </w:tcPr>
          <w:p w14:paraId="559CE1E7" w14:textId="2768C65A" w:rsidR="000558F9" w:rsidRPr="000558F9" w:rsidRDefault="000558F9" w:rsidP="000558F9">
            <w:pPr>
              <w:ind w:right="282"/>
              <w:jc w:val="both"/>
              <w:rPr>
                <w:rFonts w:ascii="Calibri" w:hAnsi="Calibri" w:cs="Calibri"/>
                <w:bCs/>
              </w:rPr>
            </w:pPr>
          </w:p>
        </w:tc>
      </w:tr>
      <w:tr w:rsidR="000558F9" w:rsidRPr="000558F9" w14:paraId="71461C81" w14:textId="77777777" w:rsidTr="00FA6384">
        <w:trPr>
          <w:trHeight w:val="510"/>
        </w:trPr>
        <w:tc>
          <w:tcPr>
            <w:tcW w:w="1129" w:type="dxa"/>
            <w:noWrap/>
          </w:tcPr>
          <w:p w14:paraId="721C33F9" w14:textId="085F1029" w:rsidR="000558F9" w:rsidRPr="000558F9" w:rsidRDefault="000558F9" w:rsidP="000558F9">
            <w:pPr>
              <w:ind w:right="282"/>
              <w:jc w:val="both"/>
              <w:rPr>
                <w:rFonts w:ascii="Calibri" w:hAnsi="Calibri" w:cs="Calibri"/>
                <w:bCs/>
              </w:rPr>
            </w:pPr>
          </w:p>
        </w:tc>
        <w:tc>
          <w:tcPr>
            <w:tcW w:w="3085" w:type="dxa"/>
            <w:hideMark/>
          </w:tcPr>
          <w:p w14:paraId="3F02BA4A"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Tisak i dostava letka tip 1. </w:t>
            </w:r>
          </w:p>
        </w:tc>
        <w:tc>
          <w:tcPr>
            <w:tcW w:w="1171" w:type="dxa"/>
            <w:noWrap/>
            <w:vAlign w:val="bottom"/>
            <w:hideMark/>
          </w:tcPr>
          <w:p w14:paraId="66B172D6"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408F604C" w14:textId="77777777" w:rsidR="000558F9" w:rsidRPr="000558F9" w:rsidRDefault="000558F9" w:rsidP="00FA6384">
            <w:pPr>
              <w:ind w:right="282"/>
              <w:jc w:val="center"/>
              <w:rPr>
                <w:rFonts w:ascii="Calibri" w:hAnsi="Calibri" w:cs="Calibri"/>
                <w:bCs/>
              </w:rPr>
            </w:pPr>
            <w:r w:rsidRPr="000558F9">
              <w:rPr>
                <w:rFonts w:ascii="Calibri" w:hAnsi="Calibri" w:cs="Calibri"/>
                <w:bCs/>
              </w:rPr>
              <w:t>1.000</w:t>
            </w:r>
          </w:p>
        </w:tc>
        <w:tc>
          <w:tcPr>
            <w:tcW w:w="1267" w:type="dxa"/>
            <w:noWrap/>
          </w:tcPr>
          <w:p w14:paraId="576E144E" w14:textId="398893D1" w:rsidR="000558F9" w:rsidRPr="000558F9" w:rsidRDefault="000558F9" w:rsidP="000558F9">
            <w:pPr>
              <w:ind w:right="282"/>
              <w:jc w:val="both"/>
              <w:rPr>
                <w:rFonts w:ascii="Calibri" w:hAnsi="Calibri" w:cs="Calibri"/>
                <w:bCs/>
              </w:rPr>
            </w:pPr>
          </w:p>
        </w:tc>
        <w:tc>
          <w:tcPr>
            <w:tcW w:w="1257" w:type="dxa"/>
            <w:noWrap/>
          </w:tcPr>
          <w:p w14:paraId="350DE63A" w14:textId="1942FA49" w:rsidR="000558F9" w:rsidRPr="000558F9" w:rsidRDefault="000558F9" w:rsidP="000558F9">
            <w:pPr>
              <w:ind w:right="282"/>
              <w:jc w:val="both"/>
              <w:rPr>
                <w:rFonts w:ascii="Calibri" w:hAnsi="Calibri" w:cs="Calibri"/>
                <w:bCs/>
              </w:rPr>
            </w:pPr>
          </w:p>
        </w:tc>
      </w:tr>
      <w:tr w:rsidR="000558F9" w:rsidRPr="000558F9" w14:paraId="2F9D11A4" w14:textId="77777777" w:rsidTr="00FA6384">
        <w:trPr>
          <w:trHeight w:val="510"/>
        </w:trPr>
        <w:tc>
          <w:tcPr>
            <w:tcW w:w="1129" w:type="dxa"/>
            <w:noWrap/>
          </w:tcPr>
          <w:p w14:paraId="29C06E1C" w14:textId="41FBB602" w:rsidR="000558F9" w:rsidRPr="000558F9" w:rsidRDefault="000558F9" w:rsidP="000558F9">
            <w:pPr>
              <w:ind w:right="282"/>
              <w:jc w:val="both"/>
              <w:rPr>
                <w:rFonts w:ascii="Calibri" w:hAnsi="Calibri" w:cs="Calibri"/>
                <w:bCs/>
              </w:rPr>
            </w:pPr>
          </w:p>
        </w:tc>
        <w:tc>
          <w:tcPr>
            <w:tcW w:w="3085" w:type="dxa"/>
            <w:hideMark/>
          </w:tcPr>
          <w:p w14:paraId="564CFBB7"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Tisak i dostava letka tip 2. </w:t>
            </w:r>
          </w:p>
        </w:tc>
        <w:tc>
          <w:tcPr>
            <w:tcW w:w="1171" w:type="dxa"/>
            <w:noWrap/>
            <w:vAlign w:val="bottom"/>
            <w:hideMark/>
          </w:tcPr>
          <w:p w14:paraId="626189A0"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52E9996A" w14:textId="77777777" w:rsidR="000558F9" w:rsidRPr="000558F9" w:rsidRDefault="000558F9" w:rsidP="00FA6384">
            <w:pPr>
              <w:ind w:right="282"/>
              <w:jc w:val="center"/>
              <w:rPr>
                <w:rFonts w:ascii="Calibri" w:hAnsi="Calibri" w:cs="Calibri"/>
                <w:bCs/>
              </w:rPr>
            </w:pPr>
            <w:r w:rsidRPr="000558F9">
              <w:rPr>
                <w:rFonts w:ascii="Calibri" w:hAnsi="Calibri" w:cs="Calibri"/>
                <w:bCs/>
              </w:rPr>
              <w:t>1.000</w:t>
            </w:r>
          </w:p>
        </w:tc>
        <w:tc>
          <w:tcPr>
            <w:tcW w:w="1267" w:type="dxa"/>
            <w:noWrap/>
          </w:tcPr>
          <w:p w14:paraId="66AF4CA0" w14:textId="36D01593" w:rsidR="000558F9" w:rsidRPr="000558F9" w:rsidRDefault="000558F9" w:rsidP="000558F9">
            <w:pPr>
              <w:ind w:right="282"/>
              <w:jc w:val="both"/>
              <w:rPr>
                <w:rFonts w:ascii="Calibri" w:hAnsi="Calibri" w:cs="Calibri"/>
                <w:bCs/>
              </w:rPr>
            </w:pPr>
          </w:p>
        </w:tc>
        <w:tc>
          <w:tcPr>
            <w:tcW w:w="1257" w:type="dxa"/>
            <w:noWrap/>
          </w:tcPr>
          <w:p w14:paraId="6E1B7D26" w14:textId="479B95D6" w:rsidR="000558F9" w:rsidRPr="000558F9" w:rsidRDefault="000558F9" w:rsidP="000558F9">
            <w:pPr>
              <w:ind w:right="282"/>
              <w:jc w:val="both"/>
              <w:rPr>
                <w:rFonts w:ascii="Calibri" w:hAnsi="Calibri" w:cs="Calibri"/>
                <w:bCs/>
              </w:rPr>
            </w:pPr>
          </w:p>
        </w:tc>
      </w:tr>
      <w:tr w:rsidR="000558F9" w:rsidRPr="000558F9" w14:paraId="5FAB137D" w14:textId="77777777" w:rsidTr="00FA6384">
        <w:trPr>
          <w:trHeight w:val="510"/>
        </w:trPr>
        <w:tc>
          <w:tcPr>
            <w:tcW w:w="1129" w:type="dxa"/>
            <w:noWrap/>
          </w:tcPr>
          <w:p w14:paraId="37BA9DB7" w14:textId="70823EA5" w:rsidR="000558F9" w:rsidRPr="000558F9" w:rsidRDefault="000558F9" w:rsidP="000558F9">
            <w:pPr>
              <w:ind w:right="282"/>
              <w:jc w:val="both"/>
              <w:rPr>
                <w:rFonts w:ascii="Calibri" w:hAnsi="Calibri" w:cs="Calibri"/>
                <w:bCs/>
              </w:rPr>
            </w:pPr>
          </w:p>
        </w:tc>
        <w:tc>
          <w:tcPr>
            <w:tcW w:w="3085" w:type="dxa"/>
            <w:hideMark/>
          </w:tcPr>
          <w:p w14:paraId="0D4146DB"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Tisak i dostava letka tip 3. </w:t>
            </w:r>
          </w:p>
        </w:tc>
        <w:tc>
          <w:tcPr>
            <w:tcW w:w="1171" w:type="dxa"/>
            <w:noWrap/>
            <w:vAlign w:val="bottom"/>
            <w:hideMark/>
          </w:tcPr>
          <w:p w14:paraId="1C47FD14"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10C4A09D" w14:textId="77777777" w:rsidR="000558F9" w:rsidRPr="000558F9" w:rsidRDefault="000558F9" w:rsidP="00FA6384">
            <w:pPr>
              <w:ind w:right="282"/>
              <w:jc w:val="center"/>
              <w:rPr>
                <w:rFonts w:ascii="Calibri" w:hAnsi="Calibri" w:cs="Calibri"/>
                <w:bCs/>
              </w:rPr>
            </w:pPr>
            <w:r w:rsidRPr="000558F9">
              <w:rPr>
                <w:rFonts w:ascii="Calibri" w:hAnsi="Calibri" w:cs="Calibri"/>
                <w:bCs/>
              </w:rPr>
              <w:t>1.000</w:t>
            </w:r>
          </w:p>
        </w:tc>
        <w:tc>
          <w:tcPr>
            <w:tcW w:w="1267" w:type="dxa"/>
            <w:noWrap/>
          </w:tcPr>
          <w:p w14:paraId="6252714A" w14:textId="75A511BD" w:rsidR="000558F9" w:rsidRPr="000558F9" w:rsidRDefault="000558F9" w:rsidP="000558F9">
            <w:pPr>
              <w:ind w:right="282"/>
              <w:jc w:val="both"/>
              <w:rPr>
                <w:rFonts w:ascii="Calibri" w:hAnsi="Calibri" w:cs="Calibri"/>
                <w:bCs/>
              </w:rPr>
            </w:pPr>
          </w:p>
        </w:tc>
        <w:tc>
          <w:tcPr>
            <w:tcW w:w="1257" w:type="dxa"/>
            <w:noWrap/>
          </w:tcPr>
          <w:p w14:paraId="0FD0FDF3" w14:textId="67D87248" w:rsidR="000558F9" w:rsidRPr="000558F9" w:rsidRDefault="000558F9" w:rsidP="000558F9">
            <w:pPr>
              <w:ind w:right="282"/>
              <w:jc w:val="both"/>
              <w:rPr>
                <w:rFonts w:ascii="Calibri" w:hAnsi="Calibri" w:cs="Calibri"/>
                <w:bCs/>
              </w:rPr>
            </w:pPr>
          </w:p>
        </w:tc>
      </w:tr>
      <w:tr w:rsidR="000558F9" w:rsidRPr="000558F9" w14:paraId="1BF61F2B" w14:textId="77777777" w:rsidTr="00FA6384">
        <w:trPr>
          <w:trHeight w:val="510"/>
        </w:trPr>
        <w:tc>
          <w:tcPr>
            <w:tcW w:w="1129" w:type="dxa"/>
            <w:noWrap/>
          </w:tcPr>
          <w:p w14:paraId="411795CD" w14:textId="4FAA2A90" w:rsidR="000558F9" w:rsidRPr="000558F9" w:rsidRDefault="000558F9" w:rsidP="000558F9">
            <w:pPr>
              <w:ind w:right="282"/>
              <w:jc w:val="both"/>
              <w:rPr>
                <w:rFonts w:ascii="Calibri" w:hAnsi="Calibri" w:cs="Calibri"/>
                <w:bCs/>
              </w:rPr>
            </w:pPr>
          </w:p>
        </w:tc>
        <w:tc>
          <w:tcPr>
            <w:tcW w:w="3085" w:type="dxa"/>
            <w:hideMark/>
          </w:tcPr>
          <w:p w14:paraId="40DAA8D2" w14:textId="77777777" w:rsidR="000558F9" w:rsidRPr="000558F9" w:rsidRDefault="000558F9" w:rsidP="000558F9">
            <w:pPr>
              <w:ind w:right="282"/>
              <w:jc w:val="both"/>
              <w:rPr>
                <w:rFonts w:ascii="Calibri" w:hAnsi="Calibri" w:cs="Calibri"/>
                <w:bCs/>
              </w:rPr>
            </w:pPr>
            <w:r w:rsidRPr="000558F9">
              <w:rPr>
                <w:rFonts w:ascii="Calibri" w:hAnsi="Calibri" w:cs="Calibri"/>
                <w:bCs/>
              </w:rPr>
              <w:t xml:space="preserve">Tisak i dostava letka tip 4. </w:t>
            </w:r>
          </w:p>
        </w:tc>
        <w:tc>
          <w:tcPr>
            <w:tcW w:w="1171" w:type="dxa"/>
            <w:noWrap/>
            <w:vAlign w:val="bottom"/>
            <w:hideMark/>
          </w:tcPr>
          <w:p w14:paraId="1F8B67D8"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421B7DFE" w14:textId="77777777" w:rsidR="000558F9" w:rsidRPr="000558F9" w:rsidRDefault="000558F9" w:rsidP="00FA6384">
            <w:pPr>
              <w:ind w:right="282"/>
              <w:jc w:val="center"/>
              <w:rPr>
                <w:rFonts w:ascii="Calibri" w:hAnsi="Calibri" w:cs="Calibri"/>
                <w:bCs/>
              </w:rPr>
            </w:pPr>
            <w:r w:rsidRPr="000558F9">
              <w:rPr>
                <w:rFonts w:ascii="Calibri" w:hAnsi="Calibri" w:cs="Calibri"/>
                <w:bCs/>
              </w:rPr>
              <w:t>1.000</w:t>
            </w:r>
          </w:p>
        </w:tc>
        <w:tc>
          <w:tcPr>
            <w:tcW w:w="1267" w:type="dxa"/>
            <w:noWrap/>
          </w:tcPr>
          <w:p w14:paraId="33BD5FC7" w14:textId="05C37BA0" w:rsidR="000558F9" w:rsidRPr="000558F9" w:rsidRDefault="000558F9" w:rsidP="000558F9">
            <w:pPr>
              <w:ind w:right="282"/>
              <w:jc w:val="both"/>
              <w:rPr>
                <w:rFonts w:ascii="Calibri" w:hAnsi="Calibri" w:cs="Calibri"/>
                <w:bCs/>
              </w:rPr>
            </w:pPr>
          </w:p>
        </w:tc>
        <w:tc>
          <w:tcPr>
            <w:tcW w:w="1257" w:type="dxa"/>
            <w:noWrap/>
          </w:tcPr>
          <w:p w14:paraId="03101B5B" w14:textId="58A67AD7" w:rsidR="000558F9" w:rsidRPr="000558F9" w:rsidRDefault="000558F9" w:rsidP="000558F9">
            <w:pPr>
              <w:ind w:right="282"/>
              <w:jc w:val="both"/>
              <w:rPr>
                <w:rFonts w:ascii="Calibri" w:hAnsi="Calibri" w:cs="Calibri"/>
                <w:bCs/>
              </w:rPr>
            </w:pPr>
          </w:p>
        </w:tc>
      </w:tr>
      <w:tr w:rsidR="000558F9" w:rsidRPr="000558F9" w14:paraId="560C8C9D" w14:textId="77777777" w:rsidTr="000558F9">
        <w:trPr>
          <w:trHeight w:val="255"/>
        </w:trPr>
        <w:tc>
          <w:tcPr>
            <w:tcW w:w="1129" w:type="dxa"/>
            <w:noWrap/>
          </w:tcPr>
          <w:p w14:paraId="4C167570" w14:textId="4E2FC26F" w:rsidR="000558F9" w:rsidRPr="000558F9" w:rsidRDefault="000558F9" w:rsidP="000558F9">
            <w:pPr>
              <w:ind w:right="282"/>
              <w:jc w:val="both"/>
              <w:rPr>
                <w:rFonts w:ascii="Calibri" w:hAnsi="Calibri" w:cs="Calibri"/>
                <w:b/>
                <w:bCs/>
              </w:rPr>
            </w:pPr>
          </w:p>
        </w:tc>
        <w:tc>
          <w:tcPr>
            <w:tcW w:w="6675" w:type="dxa"/>
            <w:gridSpan w:val="4"/>
            <w:noWrap/>
            <w:hideMark/>
          </w:tcPr>
          <w:p w14:paraId="14A418BD" w14:textId="77777777" w:rsidR="000558F9" w:rsidRPr="000558F9" w:rsidRDefault="000558F9" w:rsidP="000558F9">
            <w:pPr>
              <w:ind w:right="282"/>
              <w:jc w:val="both"/>
              <w:rPr>
                <w:rFonts w:ascii="Calibri" w:hAnsi="Calibri" w:cs="Calibri"/>
                <w:b/>
                <w:bCs/>
              </w:rPr>
            </w:pPr>
            <w:r w:rsidRPr="000558F9">
              <w:rPr>
                <w:rFonts w:ascii="Calibri" w:hAnsi="Calibri" w:cs="Calibri"/>
                <w:b/>
                <w:bCs/>
              </w:rPr>
              <w:t>UKUPNO AKTVNOST 6:</w:t>
            </w:r>
          </w:p>
        </w:tc>
        <w:tc>
          <w:tcPr>
            <w:tcW w:w="1257" w:type="dxa"/>
            <w:noWrap/>
          </w:tcPr>
          <w:p w14:paraId="7655D656" w14:textId="376A63B8" w:rsidR="000558F9" w:rsidRPr="000558F9" w:rsidRDefault="000558F9" w:rsidP="000558F9">
            <w:pPr>
              <w:ind w:right="282"/>
              <w:jc w:val="both"/>
              <w:rPr>
                <w:rFonts w:ascii="Calibri" w:hAnsi="Calibri" w:cs="Calibri"/>
                <w:b/>
                <w:bCs/>
              </w:rPr>
            </w:pPr>
          </w:p>
        </w:tc>
      </w:tr>
      <w:tr w:rsidR="000558F9" w:rsidRPr="000558F9" w14:paraId="268A5BA6" w14:textId="77777777" w:rsidTr="000558F9">
        <w:trPr>
          <w:trHeight w:val="255"/>
        </w:trPr>
        <w:tc>
          <w:tcPr>
            <w:tcW w:w="9061" w:type="dxa"/>
            <w:gridSpan w:val="6"/>
            <w:noWrap/>
            <w:hideMark/>
          </w:tcPr>
          <w:p w14:paraId="3A7B481D"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7: Izrada edukativnih oglasnih materijala</w:t>
            </w:r>
          </w:p>
        </w:tc>
      </w:tr>
      <w:tr w:rsidR="000558F9" w:rsidRPr="000558F9" w14:paraId="4137B2F9" w14:textId="77777777" w:rsidTr="00FA6384">
        <w:trPr>
          <w:trHeight w:val="2040"/>
        </w:trPr>
        <w:tc>
          <w:tcPr>
            <w:tcW w:w="1129" w:type="dxa"/>
            <w:noWrap/>
            <w:hideMark/>
          </w:tcPr>
          <w:p w14:paraId="24EAC45A" w14:textId="77777777" w:rsidR="000558F9" w:rsidRPr="000558F9" w:rsidRDefault="000558F9" w:rsidP="000558F9">
            <w:pPr>
              <w:ind w:right="282"/>
              <w:jc w:val="both"/>
              <w:rPr>
                <w:rFonts w:ascii="Calibri" w:hAnsi="Calibri" w:cs="Calibri"/>
                <w:bCs/>
              </w:rPr>
            </w:pPr>
            <w:r w:rsidRPr="000558F9">
              <w:rPr>
                <w:rFonts w:ascii="Calibri" w:hAnsi="Calibri" w:cs="Calibri"/>
                <w:bCs/>
              </w:rPr>
              <w:t>7.1</w:t>
            </w:r>
          </w:p>
        </w:tc>
        <w:tc>
          <w:tcPr>
            <w:tcW w:w="3085" w:type="dxa"/>
            <w:hideMark/>
          </w:tcPr>
          <w:p w14:paraId="64B0F72E" w14:textId="77777777" w:rsidR="000558F9" w:rsidRDefault="000558F9" w:rsidP="000558F9">
            <w:pPr>
              <w:ind w:right="282"/>
              <w:jc w:val="both"/>
              <w:rPr>
                <w:rFonts w:ascii="Calibri" w:hAnsi="Calibri" w:cs="Calibri"/>
                <w:bCs/>
              </w:rPr>
            </w:pPr>
            <w:r w:rsidRPr="000558F9">
              <w:rPr>
                <w:rFonts w:ascii="Calibri" w:hAnsi="Calibri" w:cs="Calibri"/>
                <w:bCs/>
              </w:rPr>
              <w:t>Oglasi za tisak - format do 1/1 do 3 različite verzije</w:t>
            </w:r>
            <w:r>
              <w:rPr>
                <w:rFonts w:ascii="Calibri" w:hAnsi="Calibri" w:cs="Calibri"/>
                <w:bCs/>
              </w:rPr>
              <w:t xml:space="preserve">. </w:t>
            </w:r>
            <w:r w:rsidRPr="000558F9">
              <w:rPr>
                <w:rFonts w:ascii="Calibri" w:hAnsi="Calibri" w:cs="Calibri"/>
                <w:bCs/>
              </w:rPr>
              <w:t>U stavku su uključeni svi troškovi vezani uz izradu, oblikovanje i formatiranje oglasa,  te trajni otkup prava,  za objavu u medijima.</w:t>
            </w:r>
          </w:p>
          <w:p w14:paraId="5D7B6A63" w14:textId="7407914D" w:rsidR="000558F9" w:rsidRPr="000558F9" w:rsidRDefault="000558F9" w:rsidP="000558F9">
            <w:pPr>
              <w:ind w:right="282"/>
              <w:jc w:val="both"/>
              <w:rPr>
                <w:rFonts w:ascii="Calibri" w:hAnsi="Calibri" w:cs="Calibri"/>
                <w:bCs/>
              </w:rPr>
            </w:pPr>
            <w:r w:rsidRPr="000558F9">
              <w:rPr>
                <w:rFonts w:ascii="Calibri" w:hAnsi="Calibri" w:cs="Calibri"/>
                <w:bCs/>
              </w:rPr>
              <w:t>Zakup oglasnog prostora obveza Naručitelja.</w:t>
            </w:r>
          </w:p>
        </w:tc>
        <w:tc>
          <w:tcPr>
            <w:tcW w:w="1171" w:type="dxa"/>
            <w:noWrap/>
            <w:vAlign w:val="bottom"/>
            <w:hideMark/>
          </w:tcPr>
          <w:p w14:paraId="62AD52EC"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2E530459" w14:textId="77777777" w:rsidR="000558F9" w:rsidRPr="000558F9" w:rsidRDefault="000558F9" w:rsidP="00FA6384">
            <w:pPr>
              <w:ind w:right="282"/>
              <w:jc w:val="center"/>
              <w:rPr>
                <w:rFonts w:ascii="Calibri" w:hAnsi="Calibri" w:cs="Calibri"/>
                <w:bCs/>
              </w:rPr>
            </w:pPr>
            <w:r w:rsidRPr="000558F9">
              <w:rPr>
                <w:rFonts w:ascii="Calibri" w:hAnsi="Calibri" w:cs="Calibri"/>
                <w:bCs/>
              </w:rPr>
              <w:t>5</w:t>
            </w:r>
          </w:p>
        </w:tc>
        <w:tc>
          <w:tcPr>
            <w:tcW w:w="1267" w:type="dxa"/>
            <w:noWrap/>
          </w:tcPr>
          <w:p w14:paraId="41DA914A" w14:textId="63BC3F66" w:rsidR="000558F9" w:rsidRPr="000558F9" w:rsidRDefault="000558F9" w:rsidP="000558F9">
            <w:pPr>
              <w:ind w:right="282"/>
              <w:jc w:val="both"/>
              <w:rPr>
                <w:rFonts w:ascii="Calibri" w:hAnsi="Calibri" w:cs="Calibri"/>
                <w:bCs/>
              </w:rPr>
            </w:pPr>
          </w:p>
        </w:tc>
        <w:tc>
          <w:tcPr>
            <w:tcW w:w="1257" w:type="dxa"/>
            <w:noWrap/>
          </w:tcPr>
          <w:p w14:paraId="79049E3E" w14:textId="07806556" w:rsidR="000558F9" w:rsidRPr="000558F9" w:rsidRDefault="000558F9" w:rsidP="000558F9">
            <w:pPr>
              <w:ind w:right="282"/>
              <w:jc w:val="both"/>
              <w:rPr>
                <w:rFonts w:ascii="Calibri" w:hAnsi="Calibri" w:cs="Calibri"/>
                <w:bCs/>
              </w:rPr>
            </w:pPr>
          </w:p>
        </w:tc>
      </w:tr>
      <w:tr w:rsidR="000558F9" w:rsidRPr="000558F9" w14:paraId="50F8F675" w14:textId="77777777" w:rsidTr="00FA6384">
        <w:trPr>
          <w:trHeight w:val="1395"/>
        </w:trPr>
        <w:tc>
          <w:tcPr>
            <w:tcW w:w="1129" w:type="dxa"/>
            <w:noWrap/>
            <w:hideMark/>
          </w:tcPr>
          <w:p w14:paraId="10D9DD71" w14:textId="77777777" w:rsidR="000558F9" w:rsidRPr="000558F9" w:rsidRDefault="000558F9" w:rsidP="000558F9">
            <w:pPr>
              <w:ind w:right="282"/>
              <w:jc w:val="both"/>
              <w:rPr>
                <w:rFonts w:ascii="Calibri" w:hAnsi="Calibri" w:cs="Calibri"/>
                <w:bCs/>
              </w:rPr>
            </w:pPr>
            <w:r w:rsidRPr="000558F9">
              <w:rPr>
                <w:rFonts w:ascii="Calibri" w:hAnsi="Calibri" w:cs="Calibri"/>
                <w:bCs/>
              </w:rPr>
              <w:t>7.2</w:t>
            </w:r>
          </w:p>
        </w:tc>
        <w:tc>
          <w:tcPr>
            <w:tcW w:w="3085" w:type="dxa"/>
            <w:hideMark/>
          </w:tcPr>
          <w:p w14:paraId="72D434FE" w14:textId="5A53F1D3" w:rsidR="000558F9" w:rsidRDefault="000558F9" w:rsidP="000558F9">
            <w:pPr>
              <w:ind w:right="282"/>
              <w:jc w:val="both"/>
              <w:rPr>
                <w:rFonts w:ascii="Calibri" w:hAnsi="Calibri" w:cs="Calibri"/>
                <w:bCs/>
              </w:rPr>
            </w:pPr>
            <w:r w:rsidRPr="000558F9">
              <w:rPr>
                <w:rFonts w:ascii="Calibri" w:hAnsi="Calibri" w:cs="Calibri"/>
                <w:bCs/>
              </w:rPr>
              <w:t>Oglasi za radio - trajanje do 35''</w:t>
            </w:r>
            <w:r>
              <w:rPr>
                <w:rFonts w:ascii="Calibri" w:hAnsi="Calibri" w:cs="Calibri"/>
                <w:bCs/>
              </w:rPr>
              <w:t xml:space="preserve">. </w:t>
            </w:r>
            <w:r w:rsidRPr="000558F9">
              <w:rPr>
                <w:rFonts w:ascii="Calibri" w:hAnsi="Calibri" w:cs="Calibri"/>
                <w:bCs/>
              </w:rPr>
              <w:t>U stavku su uključeni svi troškovi vezani uz izradu, oblikovanje i formatiranje oglasa te trajni otkup prava, za objavu u medijima.</w:t>
            </w:r>
          </w:p>
          <w:p w14:paraId="1110E982" w14:textId="5201F380" w:rsidR="000558F9" w:rsidRPr="000558F9" w:rsidRDefault="000558F9" w:rsidP="000558F9">
            <w:pPr>
              <w:ind w:right="282"/>
              <w:jc w:val="both"/>
              <w:rPr>
                <w:rFonts w:ascii="Calibri" w:hAnsi="Calibri" w:cs="Calibri"/>
                <w:bCs/>
              </w:rPr>
            </w:pPr>
            <w:r w:rsidRPr="000558F9">
              <w:rPr>
                <w:rFonts w:ascii="Calibri" w:hAnsi="Calibri" w:cs="Calibri"/>
                <w:bCs/>
              </w:rPr>
              <w:t>Zakup oglasnog prostora obveza Naručitelja.</w:t>
            </w:r>
          </w:p>
        </w:tc>
        <w:tc>
          <w:tcPr>
            <w:tcW w:w="1171" w:type="dxa"/>
            <w:noWrap/>
            <w:vAlign w:val="bottom"/>
            <w:hideMark/>
          </w:tcPr>
          <w:p w14:paraId="50DACF35" w14:textId="77777777" w:rsidR="000558F9" w:rsidRPr="000558F9" w:rsidRDefault="000558F9" w:rsidP="00FA6384">
            <w:pPr>
              <w:ind w:right="282"/>
              <w:jc w:val="center"/>
              <w:rPr>
                <w:rFonts w:ascii="Calibri" w:hAnsi="Calibri" w:cs="Calibri"/>
                <w:bCs/>
              </w:rPr>
            </w:pPr>
            <w:r w:rsidRPr="000558F9">
              <w:rPr>
                <w:rFonts w:ascii="Calibri" w:hAnsi="Calibri" w:cs="Calibri"/>
                <w:bCs/>
              </w:rPr>
              <w:t>kom</w:t>
            </w:r>
          </w:p>
        </w:tc>
        <w:tc>
          <w:tcPr>
            <w:tcW w:w="1152" w:type="dxa"/>
            <w:noWrap/>
            <w:vAlign w:val="bottom"/>
            <w:hideMark/>
          </w:tcPr>
          <w:p w14:paraId="754BF9D2" w14:textId="77777777" w:rsidR="000558F9" w:rsidRPr="000558F9" w:rsidRDefault="000558F9" w:rsidP="00FA6384">
            <w:pPr>
              <w:ind w:right="282"/>
              <w:jc w:val="center"/>
              <w:rPr>
                <w:rFonts w:ascii="Calibri" w:hAnsi="Calibri" w:cs="Calibri"/>
                <w:bCs/>
              </w:rPr>
            </w:pPr>
            <w:r w:rsidRPr="000558F9">
              <w:rPr>
                <w:rFonts w:ascii="Calibri" w:hAnsi="Calibri" w:cs="Calibri"/>
                <w:bCs/>
              </w:rPr>
              <w:t>5</w:t>
            </w:r>
          </w:p>
        </w:tc>
        <w:tc>
          <w:tcPr>
            <w:tcW w:w="1267" w:type="dxa"/>
            <w:noWrap/>
          </w:tcPr>
          <w:p w14:paraId="7EBBD7C2" w14:textId="6F5BCA7A" w:rsidR="000558F9" w:rsidRPr="000558F9" w:rsidRDefault="000558F9" w:rsidP="000558F9">
            <w:pPr>
              <w:ind w:right="282"/>
              <w:jc w:val="both"/>
              <w:rPr>
                <w:rFonts w:ascii="Calibri" w:hAnsi="Calibri" w:cs="Calibri"/>
                <w:bCs/>
              </w:rPr>
            </w:pPr>
          </w:p>
        </w:tc>
        <w:tc>
          <w:tcPr>
            <w:tcW w:w="1257" w:type="dxa"/>
            <w:noWrap/>
          </w:tcPr>
          <w:p w14:paraId="07513207" w14:textId="47D91DDF" w:rsidR="000558F9" w:rsidRPr="000558F9" w:rsidRDefault="000558F9" w:rsidP="000558F9">
            <w:pPr>
              <w:ind w:right="282"/>
              <w:jc w:val="both"/>
              <w:rPr>
                <w:rFonts w:ascii="Calibri" w:hAnsi="Calibri" w:cs="Calibri"/>
                <w:bCs/>
              </w:rPr>
            </w:pPr>
          </w:p>
        </w:tc>
      </w:tr>
      <w:tr w:rsidR="000558F9" w:rsidRPr="000558F9" w14:paraId="50DDE36B" w14:textId="77777777" w:rsidTr="00FA6384">
        <w:trPr>
          <w:trHeight w:val="795"/>
        </w:trPr>
        <w:tc>
          <w:tcPr>
            <w:tcW w:w="1129" w:type="dxa"/>
            <w:noWrap/>
            <w:hideMark/>
          </w:tcPr>
          <w:p w14:paraId="7A13BE04" w14:textId="77777777" w:rsidR="000558F9" w:rsidRPr="000558F9" w:rsidRDefault="000558F9" w:rsidP="000558F9">
            <w:pPr>
              <w:ind w:right="282"/>
              <w:jc w:val="both"/>
              <w:rPr>
                <w:rFonts w:ascii="Calibri" w:hAnsi="Calibri" w:cs="Calibri"/>
                <w:bCs/>
              </w:rPr>
            </w:pPr>
            <w:r w:rsidRPr="000558F9">
              <w:rPr>
                <w:rFonts w:ascii="Calibri" w:hAnsi="Calibri" w:cs="Calibri"/>
                <w:bCs/>
              </w:rPr>
              <w:t>7.3</w:t>
            </w:r>
          </w:p>
        </w:tc>
        <w:tc>
          <w:tcPr>
            <w:tcW w:w="3085" w:type="dxa"/>
            <w:hideMark/>
          </w:tcPr>
          <w:p w14:paraId="49F7ACE8" w14:textId="77777777" w:rsidR="000558F9" w:rsidRDefault="000558F9" w:rsidP="000558F9">
            <w:pPr>
              <w:ind w:right="282"/>
              <w:jc w:val="both"/>
              <w:rPr>
                <w:rFonts w:ascii="Calibri" w:hAnsi="Calibri" w:cs="Calibri"/>
                <w:bCs/>
              </w:rPr>
            </w:pPr>
            <w:r w:rsidRPr="000558F9">
              <w:rPr>
                <w:rFonts w:ascii="Calibri" w:hAnsi="Calibri" w:cs="Calibri"/>
                <w:bCs/>
              </w:rPr>
              <w:t>Dizajn, izrada i formatiranje web bannera u skladu sa specifikacijama Naručitelja.</w:t>
            </w:r>
          </w:p>
          <w:p w14:paraId="626DA5A6" w14:textId="3DB12AE8" w:rsidR="000558F9" w:rsidRPr="000558F9" w:rsidRDefault="000558F9" w:rsidP="000558F9">
            <w:pPr>
              <w:ind w:right="282"/>
              <w:jc w:val="both"/>
              <w:rPr>
                <w:rFonts w:ascii="Calibri" w:hAnsi="Calibri" w:cs="Calibri"/>
                <w:bCs/>
              </w:rPr>
            </w:pPr>
            <w:r w:rsidRPr="000558F9">
              <w:rPr>
                <w:rFonts w:ascii="Calibri" w:hAnsi="Calibri" w:cs="Calibri"/>
                <w:bCs/>
              </w:rPr>
              <w:t>Zakup oglasnog prostora obveza Naručitelja.</w:t>
            </w:r>
          </w:p>
        </w:tc>
        <w:tc>
          <w:tcPr>
            <w:tcW w:w="1171" w:type="dxa"/>
            <w:noWrap/>
            <w:vAlign w:val="bottom"/>
            <w:hideMark/>
          </w:tcPr>
          <w:p w14:paraId="2378B76F" w14:textId="77777777" w:rsidR="000558F9" w:rsidRPr="000558F9" w:rsidRDefault="000558F9" w:rsidP="00FA6384">
            <w:pPr>
              <w:ind w:right="37"/>
              <w:jc w:val="center"/>
              <w:rPr>
                <w:rFonts w:ascii="Calibri" w:hAnsi="Calibri" w:cs="Calibri"/>
                <w:bCs/>
              </w:rPr>
            </w:pPr>
            <w:r w:rsidRPr="000558F9">
              <w:rPr>
                <w:rFonts w:ascii="Calibri" w:hAnsi="Calibri" w:cs="Calibri"/>
                <w:bCs/>
              </w:rPr>
              <w:t>komplet</w:t>
            </w:r>
          </w:p>
        </w:tc>
        <w:tc>
          <w:tcPr>
            <w:tcW w:w="1152" w:type="dxa"/>
            <w:noWrap/>
            <w:vAlign w:val="bottom"/>
            <w:hideMark/>
          </w:tcPr>
          <w:p w14:paraId="6921E6E7" w14:textId="77777777" w:rsidR="000558F9" w:rsidRPr="000558F9" w:rsidRDefault="000558F9" w:rsidP="00FA6384">
            <w:pPr>
              <w:ind w:right="282"/>
              <w:jc w:val="center"/>
              <w:rPr>
                <w:rFonts w:ascii="Calibri" w:hAnsi="Calibri" w:cs="Calibri"/>
                <w:bCs/>
              </w:rPr>
            </w:pPr>
            <w:r w:rsidRPr="000558F9">
              <w:rPr>
                <w:rFonts w:ascii="Calibri" w:hAnsi="Calibri" w:cs="Calibri"/>
                <w:bCs/>
              </w:rPr>
              <w:t>1</w:t>
            </w:r>
          </w:p>
        </w:tc>
        <w:tc>
          <w:tcPr>
            <w:tcW w:w="1267" w:type="dxa"/>
            <w:noWrap/>
          </w:tcPr>
          <w:p w14:paraId="54A413FE" w14:textId="0128820A" w:rsidR="000558F9" w:rsidRPr="000558F9" w:rsidRDefault="000558F9" w:rsidP="000558F9">
            <w:pPr>
              <w:ind w:right="282"/>
              <w:jc w:val="both"/>
              <w:rPr>
                <w:rFonts w:ascii="Calibri" w:hAnsi="Calibri" w:cs="Calibri"/>
                <w:bCs/>
              </w:rPr>
            </w:pPr>
          </w:p>
        </w:tc>
        <w:tc>
          <w:tcPr>
            <w:tcW w:w="1257" w:type="dxa"/>
            <w:noWrap/>
          </w:tcPr>
          <w:p w14:paraId="359FDC94" w14:textId="2F739BB0" w:rsidR="000558F9" w:rsidRPr="000558F9" w:rsidRDefault="000558F9" w:rsidP="000558F9">
            <w:pPr>
              <w:ind w:right="282"/>
              <w:jc w:val="both"/>
              <w:rPr>
                <w:rFonts w:ascii="Calibri" w:hAnsi="Calibri" w:cs="Calibri"/>
                <w:bCs/>
              </w:rPr>
            </w:pPr>
          </w:p>
        </w:tc>
      </w:tr>
      <w:tr w:rsidR="000558F9" w:rsidRPr="000558F9" w14:paraId="23B8B57C" w14:textId="77777777" w:rsidTr="000558F9">
        <w:trPr>
          <w:trHeight w:val="255"/>
        </w:trPr>
        <w:tc>
          <w:tcPr>
            <w:tcW w:w="1129" w:type="dxa"/>
            <w:noWrap/>
            <w:hideMark/>
          </w:tcPr>
          <w:p w14:paraId="6B6A6EEA" w14:textId="7C507A36" w:rsidR="000558F9" w:rsidRPr="000558F9" w:rsidRDefault="000558F9" w:rsidP="000558F9">
            <w:pPr>
              <w:ind w:right="282"/>
              <w:jc w:val="both"/>
              <w:rPr>
                <w:rFonts w:ascii="Calibri" w:hAnsi="Calibri" w:cs="Calibri"/>
                <w:b/>
                <w:bCs/>
              </w:rPr>
            </w:pPr>
          </w:p>
        </w:tc>
        <w:tc>
          <w:tcPr>
            <w:tcW w:w="6675" w:type="dxa"/>
            <w:gridSpan w:val="4"/>
            <w:noWrap/>
            <w:hideMark/>
          </w:tcPr>
          <w:p w14:paraId="6D2DE830" w14:textId="77777777" w:rsidR="000558F9" w:rsidRPr="000558F9" w:rsidRDefault="000558F9" w:rsidP="000558F9">
            <w:pPr>
              <w:ind w:right="282"/>
              <w:jc w:val="both"/>
              <w:rPr>
                <w:rFonts w:ascii="Calibri" w:hAnsi="Calibri" w:cs="Calibri"/>
                <w:b/>
                <w:bCs/>
              </w:rPr>
            </w:pPr>
            <w:r w:rsidRPr="000558F9">
              <w:rPr>
                <w:rFonts w:ascii="Calibri" w:hAnsi="Calibri" w:cs="Calibri"/>
                <w:b/>
                <w:bCs/>
              </w:rPr>
              <w:t>UKUPNO AKTVNOST 7:</w:t>
            </w:r>
          </w:p>
        </w:tc>
        <w:tc>
          <w:tcPr>
            <w:tcW w:w="1257" w:type="dxa"/>
            <w:noWrap/>
          </w:tcPr>
          <w:p w14:paraId="153169E8" w14:textId="0A11579C" w:rsidR="000558F9" w:rsidRPr="000558F9" w:rsidRDefault="000558F9" w:rsidP="000558F9">
            <w:pPr>
              <w:ind w:right="282"/>
              <w:jc w:val="both"/>
              <w:rPr>
                <w:rFonts w:ascii="Calibri" w:hAnsi="Calibri" w:cs="Calibri"/>
                <w:b/>
                <w:bCs/>
              </w:rPr>
            </w:pPr>
          </w:p>
        </w:tc>
      </w:tr>
      <w:tr w:rsidR="000558F9" w:rsidRPr="000558F9" w14:paraId="13055B1E" w14:textId="77777777" w:rsidTr="000558F9">
        <w:trPr>
          <w:trHeight w:val="255"/>
        </w:trPr>
        <w:tc>
          <w:tcPr>
            <w:tcW w:w="9061" w:type="dxa"/>
            <w:gridSpan w:val="6"/>
            <w:noWrap/>
            <w:hideMark/>
          </w:tcPr>
          <w:p w14:paraId="0017257A"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8: Kontinuirana stručna podrška u realizaciji projekta</w:t>
            </w:r>
          </w:p>
        </w:tc>
      </w:tr>
      <w:tr w:rsidR="000558F9" w:rsidRPr="000558F9" w14:paraId="7EA69024" w14:textId="77777777" w:rsidTr="000558F9">
        <w:trPr>
          <w:trHeight w:val="4845"/>
        </w:trPr>
        <w:tc>
          <w:tcPr>
            <w:tcW w:w="1129" w:type="dxa"/>
            <w:noWrap/>
            <w:hideMark/>
          </w:tcPr>
          <w:p w14:paraId="4F853E4E" w14:textId="77777777" w:rsidR="000558F9" w:rsidRPr="000558F9" w:rsidRDefault="000558F9" w:rsidP="000558F9">
            <w:pPr>
              <w:ind w:right="282"/>
              <w:jc w:val="both"/>
              <w:rPr>
                <w:rFonts w:ascii="Calibri" w:hAnsi="Calibri" w:cs="Calibri"/>
                <w:bCs/>
              </w:rPr>
            </w:pPr>
            <w:r w:rsidRPr="000558F9">
              <w:rPr>
                <w:rFonts w:ascii="Calibri" w:hAnsi="Calibri" w:cs="Calibri"/>
                <w:bCs/>
              </w:rPr>
              <w:lastRenderedPageBreak/>
              <w:t>8.1</w:t>
            </w:r>
          </w:p>
        </w:tc>
        <w:tc>
          <w:tcPr>
            <w:tcW w:w="3085" w:type="dxa"/>
            <w:hideMark/>
          </w:tcPr>
          <w:p w14:paraId="45B40481" w14:textId="50C7CBF7" w:rsidR="000558F9" w:rsidRPr="000558F9" w:rsidRDefault="000558F9" w:rsidP="000558F9">
            <w:pPr>
              <w:ind w:right="282"/>
              <w:jc w:val="both"/>
              <w:rPr>
                <w:rFonts w:ascii="Calibri" w:hAnsi="Calibri" w:cs="Calibri"/>
                <w:bCs/>
              </w:rPr>
            </w:pPr>
            <w:r w:rsidRPr="000558F9">
              <w:rPr>
                <w:rFonts w:ascii="Calibri" w:hAnsi="Calibri" w:cs="Calibri"/>
                <w:bCs/>
              </w:rPr>
              <w:t>Stavka obuhvaća kontinuiranu stručnu podršku naručitelju i izvještavanje tijekom cijelog trajanja ugovora prema opisu Aktivnosti 8 iz tehničkih specifikacija predmeta nabave u skladu sa 7.16 DON. Stavka obuhvaća i izvještavanje javnosti u kriznim situacijama (ukoliko se javi potreba) u skladu s Priručnikom za krizno komuniciranje.</w:t>
            </w:r>
            <w:r w:rsidRPr="000558F9">
              <w:rPr>
                <w:rFonts w:ascii="Calibri" w:hAnsi="Calibri" w:cs="Calibri"/>
                <w:bCs/>
              </w:rPr>
              <w:br w:type="page"/>
              <w:t>Stavka obuhvaća i redovno praćenje i izvještavanje o učinku PR aktivnosti,  kvantitativna evaluacija medijskih objava, analiza posjećenosti internetske stranice projekta, analiza zadovoljstva stanovnika općine Viškovo s provedbom projekta sanacije i sl.</w:t>
            </w:r>
            <w:r w:rsidRPr="000558F9">
              <w:rPr>
                <w:rFonts w:ascii="Calibri" w:hAnsi="Calibri" w:cs="Calibri"/>
                <w:bCs/>
              </w:rPr>
              <w:br w:type="page"/>
            </w:r>
            <w:r>
              <w:rPr>
                <w:rFonts w:ascii="Calibri" w:hAnsi="Calibri" w:cs="Calibri"/>
                <w:bCs/>
              </w:rPr>
              <w:t xml:space="preserve"> </w:t>
            </w:r>
            <w:r w:rsidRPr="000558F9">
              <w:rPr>
                <w:rFonts w:ascii="Calibri" w:hAnsi="Calibri" w:cs="Calibri"/>
                <w:bCs/>
              </w:rPr>
              <w:t>Stavka se obračunava po radnim danima stručnjaka Izvršitelja.</w:t>
            </w:r>
          </w:p>
        </w:tc>
        <w:tc>
          <w:tcPr>
            <w:tcW w:w="1171" w:type="dxa"/>
            <w:noWrap/>
            <w:hideMark/>
          </w:tcPr>
          <w:p w14:paraId="261DAC25"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152" w:type="dxa"/>
            <w:noWrap/>
            <w:hideMark/>
          </w:tcPr>
          <w:p w14:paraId="5B61D4C4" w14:textId="77777777" w:rsidR="000558F9" w:rsidRPr="000558F9" w:rsidRDefault="000558F9" w:rsidP="000558F9">
            <w:pPr>
              <w:ind w:right="282"/>
              <w:jc w:val="both"/>
              <w:rPr>
                <w:rFonts w:ascii="Calibri" w:hAnsi="Calibri" w:cs="Calibri"/>
                <w:bCs/>
              </w:rPr>
            </w:pPr>
            <w:r w:rsidRPr="000558F9">
              <w:rPr>
                <w:rFonts w:ascii="Calibri" w:hAnsi="Calibri" w:cs="Calibri"/>
                <w:bCs/>
              </w:rPr>
              <w:t> </w:t>
            </w:r>
          </w:p>
        </w:tc>
        <w:tc>
          <w:tcPr>
            <w:tcW w:w="1267" w:type="dxa"/>
            <w:noWrap/>
          </w:tcPr>
          <w:p w14:paraId="532C4E6D" w14:textId="6E0438BD" w:rsidR="000558F9" w:rsidRPr="000558F9" w:rsidRDefault="000558F9" w:rsidP="000558F9">
            <w:pPr>
              <w:ind w:right="282"/>
              <w:jc w:val="both"/>
              <w:rPr>
                <w:rFonts w:ascii="Calibri" w:hAnsi="Calibri" w:cs="Calibri"/>
                <w:bCs/>
              </w:rPr>
            </w:pPr>
          </w:p>
        </w:tc>
        <w:tc>
          <w:tcPr>
            <w:tcW w:w="1257" w:type="dxa"/>
            <w:noWrap/>
          </w:tcPr>
          <w:p w14:paraId="65C982AA" w14:textId="565AA1F6" w:rsidR="000558F9" w:rsidRPr="000558F9" w:rsidRDefault="000558F9" w:rsidP="000558F9">
            <w:pPr>
              <w:ind w:right="282"/>
              <w:jc w:val="both"/>
              <w:rPr>
                <w:rFonts w:ascii="Calibri" w:hAnsi="Calibri" w:cs="Calibri"/>
                <w:bCs/>
              </w:rPr>
            </w:pPr>
          </w:p>
        </w:tc>
      </w:tr>
      <w:tr w:rsidR="000558F9" w:rsidRPr="000558F9" w14:paraId="68E0F957" w14:textId="77777777" w:rsidTr="00FA6384">
        <w:trPr>
          <w:trHeight w:val="510"/>
        </w:trPr>
        <w:tc>
          <w:tcPr>
            <w:tcW w:w="1129" w:type="dxa"/>
            <w:noWrap/>
            <w:hideMark/>
          </w:tcPr>
          <w:p w14:paraId="56F4B3DB" w14:textId="77777777" w:rsidR="000558F9" w:rsidRPr="000558F9" w:rsidRDefault="000558F9" w:rsidP="000558F9">
            <w:pPr>
              <w:ind w:right="282"/>
              <w:jc w:val="both"/>
              <w:rPr>
                <w:rFonts w:ascii="Calibri" w:hAnsi="Calibri" w:cs="Calibri"/>
                <w:bCs/>
              </w:rPr>
            </w:pPr>
            <w:r w:rsidRPr="000558F9">
              <w:rPr>
                <w:rFonts w:ascii="Calibri" w:hAnsi="Calibri" w:cs="Calibri"/>
                <w:bCs/>
              </w:rPr>
              <w:t>8.1.1</w:t>
            </w:r>
          </w:p>
        </w:tc>
        <w:tc>
          <w:tcPr>
            <w:tcW w:w="3085" w:type="dxa"/>
            <w:hideMark/>
          </w:tcPr>
          <w:p w14:paraId="04A4BF4A" w14:textId="66D13C55" w:rsidR="000558F9" w:rsidRPr="000558F9" w:rsidRDefault="004D629B" w:rsidP="000558F9">
            <w:pPr>
              <w:ind w:right="282"/>
              <w:jc w:val="both"/>
              <w:rPr>
                <w:rFonts w:ascii="Calibri" w:hAnsi="Calibri" w:cs="Calibri"/>
                <w:bCs/>
              </w:rPr>
            </w:pPr>
            <w:r>
              <w:rPr>
                <w:rFonts w:ascii="Calibri" w:hAnsi="Calibri" w:cs="Calibri"/>
                <w:bCs/>
              </w:rPr>
              <w:t>Voditelj tima</w:t>
            </w:r>
          </w:p>
        </w:tc>
        <w:tc>
          <w:tcPr>
            <w:tcW w:w="1171" w:type="dxa"/>
            <w:noWrap/>
            <w:vAlign w:val="bottom"/>
            <w:hideMark/>
          </w:tcPr>
          <w:p w14:paraId="3F4B2E7C" w14:textId="77777777" w:rsidR="000558F9" w:rsidRPr="000558F9" w:rsidRDefault="000558F9" w:rsidP="00FA6384">
            <w:pPr>
              <w:ind w:right="282"/>
              <w:jc w:val="center"/>
              <w:rPr>
                <w:rFonts w:ascii="Calibri" w:hAnsi="Calibri" w:cs="Calibri"/>
                <w:bCs/>
              </w:rPr>
            </w:pPr>
            <w:r w:rsidRPr="000558F9">
              <w:rPr>
                <w:rFonts w:ascii="Calibri" w:hAnsi="Calibri" w:cs="Calibri"/>
                <w:bCs/>
              </w:rPr>
              <w:t>dani</w:t>
            </w:r>
          </w:p>
        </w:tc>
        <w:tc>
          <w:tcPr>
            <w:tcW w:w="1152" w:type="dxa"/>
            <w:noWrap/>
            <w:vAlign w:val="bottom"/>
            <w:hideMark/>
          </w:tcPr>
          <w:p w14:paraId="42431227" w14:textId="5431899A" w:rsidR="000558F9" w:rsidRPr="000558F9" w:rsidRDefault="005C11E3" w:rsidP="00FA6384">
            <w:pPr>
              <w:ind w:right="282"/>
              <w:jc w:val="center"/>
              <w:rPr>
                <w:rFonts w:ascii="Calibri" w:hAnsi="Calibri" w:cs="Calibri"/>
                <w:bCs/>
              </w:rPr>
            </w:pPr>
            <w:r>
              <w:rPr>
                <w:rFonts w:ascii="Calibri" w:hAnsi="Calibri" w:cs="Calibri"/>
                <w:bCs/>
              </w:rPr>
              <w:t>180</w:t>
            </w:r>
          </w:p>
        </w:tc>
        <w:tc>
          <w:tcPr>
            <w:tcW w:w="1267" w:type="dxa"/>
            <w:noWrap/>
          </w:tcPr>
          <w:p w14:paraId="221C4A78" w14:textId="5DDA41EF" w:rsidR="000558F9" w:rsidRPr="000558F9" w:rsidRDefault="000558F9" w:rsidP="000558F9">
            <w:pPr>
              <w:ind w:right="282"/>
              <w:jc w:val="both"/>
              <w:rPr>
                <w:rFonts w:ascii="Calibri" w:hAnsi="Calibri" w:cs="Calibri"/>
                <w:bCs/>
              </w:rPr>
            </w:pPr>
          </w:p>
        </w:tc>
        <w:tc>
          <w:tcPr>
            <w:tcW w:w="1257" w:type="dxa"/>
            <w:noWrap/>
          </w:tcPr>
          <w:p w14:paraId="3261B171" w14:textId="33018F11" w:rsidR="000558F9" w:rsidRPr="000558F9" w:rsidRDefault="000558F9" w:rsidP="000558F9">
            <w:pPr>
              <w:ind w:right="282"/>
              <w:jc w:val="both"/>
              <w:rPr>
                <w:rFonts w:ascii="Calibri" w:hAnsi="Calibri" w:cs="Calibri"/>
                <w:bCs/>
              </w:rPr>
            </w:pPr>
          </w:p>
        </w:tc>
      </w:tr>
      <w:tr w:rsidR="004D629B" w:rsidRPr="000558F9" w14:paraId="41026A7F" w14:textId="77777777" w:rsidTr="00FA6384">
        <w:trPr>
          <w:trHeight w:val="510"/>
        </w:trPr>
        <w:tc>
          <w:tcPr>
            <w:tcW w:w="1129" w:type="dxa"/>
            <w:noWrap/>
          </w:tcPr>
          <w:p w14:paraId="640A52D6" w14:textId="2C47BF8F" w:rsidR="004D629B" w:rsidRPr="000558F9" w:rsidRDefault="004D629B" w:rsidP="000558F9">
            <w:pPr>
              <w:ind w:right="282"/>
              <w:jc w:val="both"/>
              <w:rPr>
                <w:rFonts w:ascii="Calibri" w:hAnsi="Calibri" w:cs="Calibri"/>
                <w:bCs/>
              </w:rPr>
            </w:pPr>
            <w:r>
              <w:rPr>
                <w:rFonts w:ascii="Calibri" w:hAnsi="Calibri" w:cs="Calibri"/>
                <w:bCs/>
              </w:rPr>
              <w:t>8.1.2.</w:t>
            </w:r>
          </w:p>
        </w:tc>
        <w:tc>
          <w:tcPr>
            <w:tcW w:w="3085" w:type="dxa"/>
          </w:tcPr>
          <w:p w14:paraId="7B18CD8E" w14:textId="100F0BE3" w:rsidR="004D629B" w:rsidRPr="000558F9" w:rsidRDefault="004D629B" w:rsidP="000558F9">
            <w:pPr>
              <w:ind w:right="282"/>
              <w:jc w:val="both"/>
              <w:rPr>
                <w:rFonts w:ascii="Calibri" w:hAnsi="Calibri" w:cs="Calibri"/>
                <w:bCs/>
              </w:rPr>
            </w:pPr>
            <w:r w:rsidRPr="000558F9">
              <w:rPr>
                <w:rFonts w:ascii="Calibri" w:hAnsi="Calibri" w:cs="Calibri"/>
                <w:bCs/>
              </w:rPr>
              <w:t>Stručnjak za odnose s javnošću</w:t>
            </w:r>
          </w:p>
        </w:tc>
        <w:tc>
          <w:tcPr>
            <w:tcW w:w="1171" w:type="dxa"/>
            <w:noWrap/>
            <w:vAlign w:val="bottom"/>
          </w:tcPr>
          <w:p w14:paraId="0192BD6C" w14:textId="0B78B543" w:rsidR="004D629B" w:rsidRPr="000558F9" w:rsidRDefault="005C11E3" w:rsidP="00FA6384">
            <w:pPr>
              <w:ind w:right="282"/>
              <w:jc w:val="center"/>
              <w:rPr>
                <w:rFonts w:ascii="Calibri" w:hAnsi="Calibri" w:cs="Calibri"/>
                <w:bCs/>
              </w:rPr>
            </w:pPr>
            <w:r>
              <w:rPr>
                <w:rFonts w:ascii="Calibri" w:hAnsi="Calibri" w:cs="Calibri"/>
                <w:bCs/>
              </w:rPr>
              <w:t>dani</w:t>
            </w:r>
          </w:p>
        </w:tc>
        <w:tc>
          <w:tcPr>
            <w:tcW w:w="1152" w:type="dxa"/>
            <w:noWrap/>
            <w:vAlign w:val="bottom"/>
          </w:tcPr>
          <w:p w14:paraId="75797D05" w14:textId="2FEA9C0C" w:rsidR="004D629B" w:rsidRDefault="004863C5" w:rsidP="00FA6384">
            <w:pPr>
              <w:ind w:right="282"/>
              <w:jc w:val="center"/>
              <w:rPr>
                <w:rFonts w:ascii="Calibri" w:hAnsi="Calibri" w:cs="Calibri"/>
                <w:bCs/>
              </w:rPr>
            </w:pPr>
            <w:r>
              <w:rPr>
                <w:rFonts w:ascii="Calibri" w:hAnsi="Calibri" w:cs="Calibri"/>
                <w:bCs/>
              </w:rPr>
              <w:t>150</w:t>
            </w:r>
          </w:p>
        </w:tc>
        <w:tc>
          <w:tcPr>
            <w:tcW w:w="1267" w:type="dxa"/>
            <w:noWrap/>
          </w:tcPr>
          <w:p w14:paraId="50BE3023" w14:textId="77777777" w:rsidR="004D629B" w:rsidRPr="000558F9" w:rsidRDefault="004D629B" w:rsidP="000558F9">
            <w:pPr>
              <w:ind w:right="282"/>
              <w:jc w:val="both"/>
              <w:rPr>
                <w:rFonts w:ascii="Calibri" w:hAnsi="Calibri" w:cs="Calibri"/>
                <w:bCs/>
              </w:rPr>
            </w:pPr>
          </w:p>
        </w:tc>
        <w:tc>
          <w:tcPr>
            <w:tcW w:w="1257" w:type="dxa"/>
            <w:noWrap/>
          </w:tcPr>
          <w:p w14:paraId="2B4995BE" w14:textId="77777777" w:rsidR="004D629B" w:rsidRPr="000558F9" w:rsidRDefault="004D629B" w:rsidP="000558F9">
            <w:pPr>
              <w:ind w:right="282"/>
              <w:jc w:val="both"/>
              <w:rPr>
                <w:rFonts w:ascii="Calibri" w:hAnsi="Calibri" w:cs="Calibri"/>
                <w:bCs/>
              </w:rPr>
            </w:pPr>
          </w:p>
        </w:tc>
      </w:tr>
      <w:tr w:rsidR="000558F9" w:rsidRPr="000558F9" w14:paraId="29D404DF" w14:textId="77777777" w:rsidTr="00FA6384">
        <w:trPr>
          <w:trHeight w:val="255"/>
        </w:trPr>
        <w:tc>
          <w:tcPr>
            <w:tcW w:w="1129" w:type="dxa"/>
            <w:noWrap/>
            <w:hideMark/>
          </w:tcPr>
          <w:p w14:paraId="19CA6EC7" w14:textId="48A3AE86" w:rsidR="000558F9" w:rsidRPr="000558F9" w:rsidRDefault="004D629B" w:rsidP="000558F9">
            <w:pPr>
              <w:ind w:right="282"/>
              <w:jc w:val="both"/>
              <w:rPr>
                <w:rFonts w:ascii="Calibri" w:hAnsi="Calibri" w:cs="Calibri"/>
                <w:bCs/>
              </w:rPr>
            </w:pPr>
            <w:r>
              <w:rPr>
                <w:rFonts w:ascii="Calibri" w:hAnsi="Calibri" w:cs="Calibri"/>
                <w:bCs/>
              </w:rPr>
              <w:t>8.1.3.</w:t>
            </w:r>
          </w:p>
        </w:tc>
        <w:tc>
          <w:tcPr>
            <w:tcW w:w="3085" w:type="dxa"/>
            <w:hideMark/>
          </w:tcPr>
          <w:p w14:paraId="0608788D" w14:textId="77777777" w:rsidR="000558F9" w:rsidRPr="000558F9" w:rsidRDefault="000558F9" w:rsidP="000558F9">
            <w:pPr>
              <w:ind w:right="282"/>
              <w:jc w:val="both"/>
              <w:rPr>
                <w:rFonts w:ascii="Calibri" w:hAnsi="Calibri" w:cs="Calibri"/>
                <w:bCs/>
              </w:rPr>
            </w:pPr>
            <w:r w:rsidRPr="000558F9">
              <w:rPr>
                <w:rFonts w:ascii="Calibri" w:hAnsi="Calibri" w:cs="Calibri"/>
                <w:bCs/>
              </w:rPr>
              <w:t>Stručnjak za krizno komuniciranje</w:t>
            </w:r>
          </w:p>
        </w:tc>
        <w:tc>
          <w:tcPr>
            <w:tcW w:w="1171" w:type="dxa"/>
            <w:noWrap/>
            <w:vAlign w:val="bottom"/>
            <w:hideMark/>
          </w:tcPr>
          <w:p w14:paraId="0E056BCD" w14:textId="77777777" w:rsidR="000558F9" w:rsidRPr="000558F9" w:rsidRDefault="000558F9" w:rsidP="00FA6384">
            <w:pPr>
              <w:ind w:right="282"/>
              <w:jc w:val="center"/>
              <w:rPr>
                <w:rFonts w:ascii="Calibri" w:hAnsi="Calibri" w:cs="Calibri"/>
                <w:bCs/>
              </w:rPr>
            </w:pPr>
            <w:r w:rsidRPr="000558F9">
              <w:rPr>
                <w:rFonts w:ascii="Calibri" w:hAnsi="Calibri" w:cs="Calibri"/>
                <w:bCs/>
              </w:rPr>
              <w:t>dani</w:t>
            </w:r>
          </w:p>
        </w:tc>
        <w:tc>
          <w:tcPr>
            <w:tcW w:w="1152" w:type="dxa"/>
            <w:noWrap/>
            <w:vAlign w:val="bottom"/>
            <w:hideMark/>
          </w:tcPr>
          <w:p w14:paraId="01056241" w14:textId="77777777" w:rsidR="000558F9" w:rsidRPr="000558F9" w:rsidRDefault="000558F9" w:rsidP="00FA6384">
            <w:pPr>
              <w:ind w:right="282"/>
              <w:jc w:val="center"/>
              <w:rPr>
                <w:rFonts w:ascii="Calibri" w:hAnsi="Calibri" w:cs="Calibri"/>
                <w:bCs/>
              </w:rPr>
            </w:pPr>
            <w:r w:rsidRPr="000558F9">
              <w:rPr>
                <w:rFonts w:ascii="Calibri" w:hAnsi="Calibri" w:cs="Calibri"/>
                <w:bCs/>
              </w:rPr>
              <w:t>120</w:t>
            </w:r>
          </w:p>
        </w:tc>
        <w:tc>
          <w:tcPr>
            <w:tcW w:w="1267" w:type="dxa"/>
            <w:noWrap/>
          </w:tcPr>
          <w:p w14:paraId="469715BB" w14:textId="0B40FEB2" w:rsidR="000558F9" w:rsidRPr="000558F9" w:rsidRDefault="000558F9" w:rsidP="000558F9">
            <w:pPr>
              <w:ind w:right="282"/>
              <w:jc w:val="both"/>
              <w:rPr>
                <w:rFonts w:ascii="Calibri" w:hAnsi="Calibri" w:cs="Calibri"/>
                <w:bCs/>
              </w:rPr>
            </w:pPr>
          </w:p>
        </w:tc>
        <w:tc>
          <w:tcPr>
            <w:tcW w:w="1257" w:type="dxa"/>
            <w:noWrap/>
          </w:tcPr>
          <w:p w14:paraId="2D2970AA" w14:textId="192067F6" w:rsidR="000558F9" w:rsidRPr="000558F9" w:rsidRDefault="000558F9" w:rsidP="000558F9">
            <w:pPr>
              <w:ind w:right="282"/>
              <w:jc w:val="both"/>
              <w:rPr>
                <w:rFonts w:ascii="Calibri" w:hAnsi="Calibri" w:cs="Calibri"/>
                <w:bCs/>
              </w:rPr>
            </w:pPr>
          </w:p>
        </w:tc>
      </w:tr>
      <w:tr w:rsidR="000558F9" w:rsidRPr="000558F9" w14:paraId="7EFB2BA5" w14:textId="77777777" w:rsidTr="00FA6384">
        <w:trPr>
          <w:trHeight w:val="255"/>
        </w:trPr>
        <w:tc>
          <w:tcPr>
            <w:tcW w:w="1129" w:type="dxa"/>
            <w:noWrap/>
            <w:hideMark/>
          </w:tcPr>
          <w:p w14:paraId="45CBB40E" w14:textId="0A5C5FE4" w:rsidR="000558F9" w:rsidRPr="000558F9" w:rsidRDefault="004D629B" w:rsidP="000558F9">
            <w:pPr>
              <w:ind w:right="282"/>
              <w:jc w:val="both"/>
              <w:rPr>
                <w:rFonts w:ascii="Calibri" w:hAnsi="Calibri" w:cs="Calibri"/>
                <w:bCs/>
              </w:rPr>
            </w:pPr>
            <w:r>
              <w:rPr>
                <w:rFonts w:ascii="Calibri" w:hAnsi="Calibri" w:cs="Calibri"/>
                <w:bCs/>
              </w:rPr>
              <w:t>8.1.4.</w:t>
            </w:r>
          </w:p>
        </w:tc>
        <w:tc>
          <w:tcPr>
            <w:tcW w:w="3085" w:type="dxa"/>
            <w:hideMark/>
          </w:tcPr>
          <w:p w14:paraId="32C75D25" w14:textId="77777777" w:rsidR="000558F9" w:rsidRPr="000558F9" w:rsidRDefault="000558F9" w:rsidP="000558F9">
            <w:pPr>
              <w:ind w:right="282"/>
              <w:jc w:val="both"/>
              <w:rPr>
                <w:rFonts w:ascii="Calibri" w:hAnsi="Calibri" w:cs="Calibri"/>
                <w:bCs/>
              </w:rPr>
            </w:pPr>
            <w:r w:rsidRPr="000558F9">
              <w:rPr>
                <w:rFonts w:ascii="Calibri" w:hAnsi="Calibri" w:cs="Calibri"/>
                <w:bCs/>
              </w:rPr>
              <w:t>Neključni stručnjaci</w:t>
            </w:r>
          </w:p>
        </w:tc>
        <w:tc>
          <w:tcPr>
            <w:tcW w:w="1171" w:type="dxa"/>
            <w:noWrap/>
            <w:vAlign w:val="bottom"/>
            <w:hideMark/>
          </w:tcPr>
          <w:p w14:paraId="254D290A" w14:textId="77777777" w:rsidR="000558F9" w:rsidRPr="000558F9" w:rsidRDefault="000558F9" w:rsidP="00FA6384">
            <w:pPr>
              <w:ind w:right="282"/>
              <w:jc w:val="center"/>
              <w:rPr>
                <w:rFonts w:ascii="Calibri" w:hAnsi="Calibri" w:cs="Calibri"/>
                <w:bCs/>
              </w:rPr>
            </w:pPr>
            <w:r w:rsidRPr="000558F9">
              <w:rPr>
                <w:rFonts w:ascii="Calibri" w:hAnsi="Calibri" w:cs="Calibri"/>
                <w:bCs/>
              </w:rPr>
              <w:t>dani</w:t>
            </w:r>
          </w:p>
        </w:tc>
        <w:tc>
          <w:tcPr>
            <w:tcW w:w="1152" w:type="dxa"/>
            <w:noWrap/>
            <w:vAlign w:val="bottom"/>
            <w:hideMark/>
          </w:tcPr>
          <w:p w14:paraId="1C2C1AE2" w14:textId="0FB71838" w:rsidR="000558F9" w:rsidRPr="000558F9" w:rsidRDefault="005C11E3" w:rsidP="00FA6384">
            <w:pPr>
              <w:ind w:right="282"/>
              <w:jc w:val="center"/>
              <w:rPr>
                <w:rFonts w:ascii="Calibri" w:hAnsi="Calibri" w:cs="Calibri"/>
                <w:bCs/>
              </w:rPr>
            </w:pPr>
            <w:r>
              <w:rPr>
                <w:rFonts w:ascii="Calibri" w:hAnsi="Calibri" w:cs="Calibri"/>
                <w:bCs/>
              </w:rPr>
              <w:t>180</w:t>
            </w:r>
          </w:p>
        </w:tc>
        <w:tc>
          <w:tcPr>
            <w:tcW w:w="1267" w:type="dxa"/>
            <w:noWrap/>
          </w:tcPr>
          <w:p w14:paraId="6310170F" w14:textId="22647951" w:rsidR="000558F9" w:rsidRPr="000558F9" w:rsidRDefault="000558F9" w:rsidP="000558F9">
            <w:pPr>
              <w:ind w:right="282"/>
              <w:jc w:val="both"/>
              <w:rPr>
                <w:rFonts w:ascii="Calibri" w:hAnsi="Calibri" w:cs="Calibri"/>
                <w:bCs/>
              </w:rPr>
            </w:pPr>
          </w:p>
        </w:tc>
        <w:tc>
          <w:tcPr>
            <w:tcW w:w="1257" w:type="dxa"/>
            <w:noWrap/>
          </w:tcPr>
          <w:p w14:paraId="7B5174CF" w14:textId="57779A3A" w:rsidR="000558F9" w:rsidRPr="000558F9" w:rsidRDefault="000558F9" w:rsidP="000558F9">
            <w:pPr>
              <w:ind w:right="282"/>
              <w:jc w:val="both"/>
              <w:rPr>
                <w:rFonts w:ascii="Calibri" w:hAnsi="Calibri" w:cs="Calibri"/>
                <w:bCs/>
              </w:rPr>
            </w:pPr>
          </w:p>
        </w:tc>
      </w:tr>
      <w:tr w:rsidR="000558F9" w:rsidRPr="000558F9" w14:paraId="19D583F4" w14:textId="77777777" w:rsidTr="000558F9">
        <w:trPr>
          <w:trHeight w:val="255"/>
        </w:trPr>
        <w:tc>
          <w:tcPr>
            <w:tcW w:w="1129" w:type="dxa"/>
            <w:noWrap/>
            <w:hideMark/>
          </w:tcPr>
          <w:p w14:paraId="04C6624A" w14:textId="0A5BA3DE" w:rsidR="000558F9" w:rsidRPr="000558F9" w:rsidRDefault="000558F9" w:rsidP="000558F9">
            <w:pPr>
              <w:ind w:right="282"/>
              <w:jc w:val="both"/>
              <w:rPr>
                <w:rFonts w:ascii="Calibri" w:hAnsi="Calibri" w:cs="Calibri"/>
                <w:b/>
                <w:bCs/>
              </w:rPr>
            </w:pPr>
          </w:p>
        </w:tc>
        <w:tc>
          <w:tcPr>
            <w:tcW w:w="6675" w:type="dxa"/>
            <w:gridSpan w:val="4"/>
            <w:noWrap/>
            <w:hideMark/>
          </w:tcPr>
          <w:p w14:paraId="49B56269" w14:textId="77777777" w:rsidR="000558F9" w:rsidRPr="000558F9" w:rsidRDefault="000558F9" w:rsidP="000558F9">
            <w:pPr>
              <w:ind w:right="282"/>
              <w:jc w:val="both"/>
              <w:rPr>
                <w:rFonts w:ascii="Calibri" w:hAnsi="Calibri" w:cs="Calibri"/>
                <w:b/>
                <w:bCs/>
              </w:rPr>
            </w:pPr>
            <w:r w:rsidRPr="000558F9">
              <w:rPr>
                <w:rFonts w:ascii="Calibri" w:hAnsi="Calibri" w:cs="Calibri"/>
                <w:b/>
                <w:bCs/>
              </w:rPr>
              <w:t>UKUPNO AKTVNOST 8:</w:t>
            </w:r>
          </w:p>
        </w:tc>
        <w:tc>
          <w:tcPr>
            <w:tcW w:w="1257" w:type="dxa"/>
            <w:noWrap/>
            <w:hideMark/>
          </w:tcPr>
          <w:p w14:paraId="4E8D3275" w14:textId="4E17A635" w:rsidR="000558F9" w:rsidRPr="000558F9" w:rsidRDefault="000558F9" w:rsidP="000558F9">
            <w:pPr>
              <w:ind w:right="282"/>
              <w:jc w:val="both"/>
              <w:rPr>
                <w:rFonts w:ascii="Calibri" w:hAnsi="Calibri" w:cs="Calibri"/>
                <w:b/>
                <w:bCs/>
              </w:rPr>
            </w:pPr>
          </w:p>
        </w:tc>
      </w:tr>
      <w:tr w:rsidR="000558F9" w:rsidRPr="000558F9" w14:paraId="7D8225E8" w14:textId="77777777" w:rsidTr="000558F9">
        <w:trPr>
          <w:trHeight w:val="300"/>
        </w:trPr>
        <w:tc>
          <w:tcPr>
            <w:tcW w:w="9061" w:type="dxa"/>
            <w:gridSpan w:val="6"/>
          </w:tcPr>
          <w:p w14:paraId="199829A4" w14:textId="77777777" w:rsidR="000558F9" w:rsidRPr="000558F9" w:rsidRDefault="000558F9" w:rsidP="000558F9">
            <w:pPr>
              <w:ind w:right="282"/>
              <w:jc w:val="both"/>
              <w:rPr>
                <w:rFonts w:ascii="Calibri" w:hAnsi="Calibri" w:cs="Calibri"/>
                <w:b/>
                <w:bCs/>
              </w:rPr>
            </w:pPr>
          </w:p>
        </w:tc>
      </w:tr>
    </w:tbl>
    <w:p w14:paraId="36D6919A" w14:textId="77777777" w:rsidR="000558F9" w:rsidRDefault="000558F9" w:rsidP="000558F9">
      <w:pPr>
        <w:ind w:right="282"/>
        <w:jc w:val="both"/>
        <w:rPr>
          <w:rFonts w:ascii="Calibri" w:hAnsi="Calibri" w:cs="Calibri"/>
          <w:b/>
          <w:bCs/>
        </w:rPr>
      </w:pPr>
    </w:p>
    <w:p w14:paraId="7E757662" w14:textId="77777777" w:rsidR="000558F9" w:rsidRDefault="000558F9" w:rsidP="000558F9">
      <w:pPr>
        <w:ind w:right="282"/>
        <w:jc w:val="both"/>
        <w:rPr>
          <w:rFonts w:ascii="Calibri" w:hAnsi="Calibri" w:cs="Calibri"/>
          <w:b/>
          <w:bCs/>
        </w:rPr>
      </w:pPr>
    </w:p>
    <w:p w14:paraId="7B4B93F2" w14:textId="77777777" w:rsidR="000558F9" w:rsidRDefault="000558F9" w:rsidP="000558F9">
      <w:pPr>
        <w:ind w:right="282"/>
        <w:jc w:val="both"/>
        <w:rPr>
          <w:rFonts w:ascii="Calibri" w:hAnsi="Calibri" w:cs="Calibri"/>
          <w:b/>
          <w:bCs/>
        </w:rPr>
      </w:pPr>
    </w:p>
    <w:p w14:paraId="1D779EFB" w14:textId="77777777" w:rsidR="000558F9" w:rsidRDefault="000558F9" w:rsidP="000558F9">
      <w:pPr>
        <w:ind w:right="282"/>
        <w:jc w:val="both"/>
        <w:rPr>
          <w:rFonts w:ascii="Calibri" w:hAnsi="Calibri" w:cs="Calibri"/>
          <w:b/>
          <w:bCs/>
        </w:rPr>
      </w:pPr>
    </w:p>
    <w:p w14:paraId="111AC499" w14:textId="77777777" w:rsidR="000558F9" w:rsidRDefault="000558F9" w:rsidP="000558F9">
      <w:pPr>
        <w:ind w:right="282"/>
        <w:jc w:val="both"/>
        <w:rPr>
          <w:rFonts w:ascii="Calibri" w:hAnsi="Calibri" w:cs="Calibri"/>
          <w:b/>
          <w:bCs/>
        </w:rPr>
        <w:sectPr w:rsidR="000558F9" w:rsidSect="00F9568A">
          <w:pgSz w:w="11907" w:h="16839" w:code="9"/>
          <w:pgMar w:top="1418" w:right="1418" w:bottom="851" w:left="1418" w:header="709" w:footer="306" w:gutter="0"/>
          <w:pgNumType w:start="1"/>
          <w:cols w:space="708"/>
          <w:titlePg/>
          <w:docGrid w:linePitch="360"/>
        </w:sectPr>
      </w:pPr>
    </w:p>
    <w:tbl>
      <w:tblPr>
        <w:tblStyle w:val="Reetkatablice"/>
        <w:tblW w:w="0" w:type="auto"/>
        <w:tblLook w:val="04A0" w:firstRow="1" w:lastRow="0" w:firstColumn="1" w:lastColumn="0" w:noHBand="0" w:noVBand="1"/>
      </w:tblPr>
      <w:tblGrid>
        <w:gridCol w:w="5807"/>
        <w:gridCol w:w="3254"/>
      </w:tblGrid>
      <w:tr w:rsidR="000558F9" w:rsidRPr="000558F9" w14:paraId="75F66236" w14:textId="77777777" w:rsidTr="000558F9">
        <w:trPr>
          <w:trHeight w:val="300"/>
        </w:trPr>
        <w:tc>
          <w:tcPr>
            <w:tcW w:w="9061" w:type="dxa"/>
            <w:gridSpan w:val="2"/>
            <w:hideMark/>
          </w:tcPr>
          <w:p w14:paraId="2F33EC20" w14:textId="06CE63C8" w:rsidR="000558F9" w:rsidRPr="000558F9" w:rsidRDefault="000558F9" w:rsidP="000558F9">
            <w:pPr>
              <w:ind w:right="282"/>
              <w:jc w:val="both"/>
              <w:rPr>
                <w:rFonts w:ascii="Calibri" w:hAnsi="Calibri" w:cs="Calibri"/>
                <w:b/>
                <w:bCs/>
              </w:rPr>
            </w:pPr>
            <w:r w:rsidRPr="000558F9">
              <w:rPr>
                <w:rFonts w:ascii="Calibri" w:hAnsi="Calibri" w:cs="Calibri"/>
                <w:b/>
                <w:bCs/>
              </w:rPr>
              <w:t>Rekapitulacija</w:t>
            </w:r>
          </w:p>
        </w:tc>
      </w:tr>
      <w:tr w:rsidR="000558F9" w:rsidRPr="000558F9" w14:paraId="2A323CF4" w14:textId="77777777" w:rsidTr="000558F9">
        <w:trPr>
          <w:trHeight w:val="300"/>
        </w:trPr>
        <w:tc>
          <w:tcPr>
            <w:tcW w:w="5807" w:type="dxa"/>
            <w:noWrap/>
            <w:hideMark/>
          </w:tcPr>
          <w:p w14:paraId="0822A29D"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1: Osmišljavanje vizualnog identiteta</w:t>
            </w:r>
          </w:p>
        </w:tc>
        <w:tc>
          <w:tcPr>
            <w:tcW w:w="3254" w:type="dxa"/>
            <w:noWrap/>
          </w:tcPr>
          <w:p w14:paraId="33C51137" w14:textId="7C502933" w:rsidR="000558F9" w:rsidRPr="000558F9" w:rsidRDefault="000558F9" w:rsidP="000558F9">
            <w:pPr>
              <w:ind w:right="282"/>
              <w:jc w:val="both"/>
              <w:rPr>
                <w:rFonts w:ascii="Calibri" w:hAnsi="Calibri" w:cs="Calibri"/>
                <w:b/>
                <w:bCs/>
              </w:rPr>
            </w:pPr>
          </w:p>
        </w:tc>
      </w:tr>
      <w:tr w:rsidR="000558F9" w:rsidRPr="000558F9" w14:paraId="25B5BE6A" w14:textId="77777777" w:rsidTr="000558F9">
        <w:trPr>
          <w:trHeight w:val="300"/>
        </w:trPr>
        <w:tc>
          <w:tcPr>
            <w:tcW w:w="5807" w:type="dxa"/>
            <w:noWrap/>
            <w:hideMark/>
          </w:tcPr>
          <w:p w14:paraId="64592B8A"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2: Priprema dokumenata odnosa s javnošću</w:t>
            </w:r>
          </w:p>
        </w:tc>
        <w:tc>
          <w:tcPr>
            <w:tcW w:w="3254" w:type="dxa"/>
            <w:noWrap/>
          </w:tcPr>
          <w:p w14:paraId="4BE8313D" w14:textId="2A498396" w:rsidR="000558F9" w:rsidRPr="000558F9" w:rsidRDefault="000558F9" w:rsidP="000558F9">
            <w:pPr>
              <w:ind w:right="282"/>
              <w:jc w:val="both"/>
              <w:rPr>
                <w:rFonts w:ascii="Calibri" w:hAnsi="Calibri" w:cs="Calibri"/>
                <w:b/>
                <w:bCs/>
              </w:rPr>
            </w:pPr>
          </w:p>
        </w:tc>
      </w:tr>
      <w:tr w:rsidR="000558F9" w:rsidRPr="000558F9" w14:paraId="403D9089" w14:textId="77777777" w:rsidTr="000558F9">
        <w:trPr>
          <w:trHeight w:val="300"/>
        </w:trPr>
        <w:tc>
          <w:tcPr>
            <w:tcW w:w="5807" w:type="dxa"/>
            <w:noWrap/>
            <w:hideMark/>
          </w:tcPr>
          <w:p w14:paraId="08740E2A" w14:textId="77777777" w:rsidR="000558F9" w:rsidRDefault="000558F9" w:rsidP="000558F9">
            <w:pPr>
              <w:ind w:right="282"/>
              <w:jc w:val="both"/>
              <w:rPr>
                <w:rFonts w:ascii="Calibri" w:hAnsi="Calibri" w:cs="Calibri"/>
                <w:b/>
                <w:bCs/>
              </w:rPr>
            </w:pPr>
            <w:r w:rsidRPr="000558F9">
              <w:rPr>
                <w:rFonts w:ascii="Calibri" w:hAnsi="Calibri" w:cs="Calibri"/>
                <w:b/>
                <w:bCs/>
              </w:rPr>
              <w:t>Aktivnost 3: Informativno – edukativne radionice za sudionike</w:t>
            </w:r>
          </w:p>
          <w:p w14:paraId="4856A666" w14:textId="067D3EDE" w:rsidR="000558F9" w:rsidRPr="000558F9" w:rsidRDefault="000558F9" w:rsidP="000558F9">
            <w:pPr>
              <w:ind w:right="282"/>
              <w:jc w:val="both"/>
              <w:rPr>
                <w:rFonts w:ascii="Calibri" w:hAnsi="Calibri" w:cs="Calibri"/>
                <w:b/>
                <w:bCs/>
              </w:rPr>
            </w:pPr>
            <w:r>
              <w:rPr>
                <w:rFonts w:ascii="Calibri" w:hAnsi="Calibri" w:cs="Calibri"/>
                <w:b/>
                <w:bCs/>
              </w:rPr>
              <w:t xml:space="preserve">                      </w:t>
            </w:r>
            <w:r w:rsidRPr="000558F9">
              <w:rPr>
                <w:rFonts w:ascii="Calibri" w:hAnsi="Calibri" w:cs="Calibri"/>
                <w:b/>
                <w:bCs/>
              </w:rPr>
              <w:t xml:space="preserve"> provedbe projekta</w:t>
            </w:r>
          </w:p>
        </w:tc>
        <w:tc>
          <w:tcPr>
            <w:tcW w:w="3254" w:type="dxa"/>
            <w:noWrap/>
          </w:tcPr>
          <w:p w14:paraId="3F3A723E" w14:textId="6149E749" w:rsidR="000558F9" w:rsidRPr="000558F9" w:rsidRDefault="000558F9" w:rsidP="000558F9">
            <w:pPr>
              <w:ind w:right="282"/>
              <w:jc w:val="both"/>
              <w:rPr>
                <w:rFonts w:ascii="Calibri" w:hAnsi="Calibri" w:cs="Calibri"/>
                <w:b/>
                <w:bCs/>
              </w:rPr>
            </w:pPr>
          </w:p>
        </w:tc>
      </w:tr>
      <w:tr w:rsidR="000558F9" w:rsidRPr="000558F9" w14:paraId="40E5C14C" w14:textId="77777777" w:rsidTr="000558F9">
        <w:trPr>
          <w:trHeight w:val="300"/>
        </w:trPr>
        <w:tc>
          <w:tcPr>
            <w:tcW w:w="5807" w:type="dxa"/>
            <w:noWrap/>
            <w:hideMark/>
          </w:tcPr>
          <w:p w14:paraId="14DEB3B6"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4: Izrada internetske stranice projekta</w:t>
            </w:r>
          </w:p>
        </w:tc>
        <w:tc>
          <w:tcPr>
            <w:tcW w:w="3254" w:type="dxa"/>
            <w:noWrap/>
          </w:tcPr>
          <w:p w14:paraId="3EA0FBB9" w14:textId="6B3AB488" w:rsidR="000558F9" w:rsidRPr="000558F9" w:rsidRDefault="000558F9" w:rsidP="000558F9">
            <w:pPr>
              <w:ind w:right="282"/>
              <w:jc w:val="both"/>
              <w:rPr>
                <w:rFonts w:ascii="Calibri" w:hAnsi="Calibri" w:cs="Calibri"/>
                <w:b/>
                <w:bCs/>
              </w:rPr>
            </w:pPr>
          </w:p>
        </w:tc>
      </w:tr>
      <w:tr w:rsidR="000558F9" w:rsidRPr="000558F9" w14:paraId="792C43CE" w14:textId="77777777" w:rsidTr="000558F9">
        <w:trPr>
          <w:trHeight w:val="300"/>
        </w:trPr>
        <w:tc>
          <w:tcPr>
            <w:tcW w:w="5807" w:type="dxa"/>
            <w:noWrap/>
            <w:hideMark/>
          </w:tcPr>
          <w:p w14:paraId="49355953"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5: Mobilna aplikacija</w:t>
            </w:r>
          </w:p>
        </w:tc>
        <w:tc>
          <w:tcPr>
            <w:tcW w:w="3254" w:type="dxa"/>
            <w:noWrap/>
          </w:tcPr>
          <w:p w14:paraId="1EB0A164" w14:textId="462CBD84" w:rsidR="000558F9" w:rsidRPr="000558F9" w:rsidRDefault="000558F9" w:rsidP="000558F9">
            <w:pPr>
              <w:ind w:right="282"/>
              <w:jc w:val="both"/>
              <w:rPr>
                <w:rFonts w:ascii="Calibri" w:hAnsi="Calibri" w:cs="Calibri"/>
                <w:b/>
                <w:bCs/>
              </w:rPr>
            </w:pPr>
          </w:p>
        </w:tc>
      </w:tr>
      <w:tr w:rsidR="000558F9" w:rsidRPr="000558F9" w14:paraId="415C19BE" w14:textId="77777777" w:rsidTr="000558F9">
        <w:trPr>
          <w:trHeight w:val="300"/>
        </w:trPr>
        <w:tc>
          <w:tcPr>
            <w:tcW w:w="5807" w:type="dxa"/>
            <w:noWrap/>
            <w:hideMark/>
          </w:tcPr>
          <w:p w14:paraId="323224CE"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6: Izrada edukativno-informativnih materijala</w:t>
            </w:r>
          </w:p>
        </w:tc>
        <w:tc>
          <w:tcPr>
            <w:tcW w:w="3254" w:type="dxa"/>
            <w:noWrap/>
          </w:tcPr>
          <w:p w14:paraId="48BACD20" w14:textId="3D6F5163" w:rsidR="000558F9" w:rsidRPr="000558F9" w:rsidRDefault="000558F9" w:rsidP="000558F9">
            <w:pPr>
              <w:ind w:right="282"/>
              <w:jc w:val="both"/>
              <w:rPr>
                <w:rFonts w:ascii="Calibri" w:hAnsi="Calibri" w:cs="Calibri"/>
                <w:b/>
                <w:bCs/>
              </w:rPr>
            </w:pPr>
          </w:p>
        </w:tc>
      </w:tr>
      <w:tr w:rsidR="000558F9" w:rsidRPr="000558F9" w14:paraId="75140F26" w14:textId="77777777" w:rsidTr="000558F9">
        <w:trPr>
          <w:trHeight w:val="300"/>
        </w:trPr>
        <w:tc>
          <w:tcPr>
            <w:tcW w:w="5807" w:type="dxa"/>
            <w:noWrap/>
            <w:hideMark/>
          </w:tcPr>
          <w:p w14:paraId="0554750E"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7: Izrada edukativnih oglasnih materijala</w:t>
            </w:r>
          </w:p>
        </w:tc>
        <w:tc>
          <w:tcPr>
            <w:tcW w:w="3254" w:type="dxa"/>
            <w:noWrap/>
          </w:tcPr>
          <w:p w14:paraId="141B4433" w14:textId="72921409" w:rsidR="000558F9" w:rsidRPr="000558F9" w:rsidRDefault="000558F9" w:rsidP="000558F9">
            <w:pPr>
              <w:ind w:right="282"/>
              <w:jc w:val="both"/>
              <w:rPr>
                <w:rFonts w:ascii="Calibri" w:hAnsi="Calibri" w:cs="Calibri"/>
                <w:b/>
                <w:bCs/>
              </w:rPr>
            </w:pPr>
          </w:p>
        </w:tc>
      </w:tr>
      <w:tr w:rsidR="000558F9" w:rsidRPr="000558F9" w14:paraId="444A6823" w14:textId="77777777" w:rsidTr="000558F9">
        <w:trPr>
          <w:trHeight w:val="300"/>
        </w:trPr>
        <w:tc>
          <w:tcPr>
            <w:tcW w:w="5807" w:type="dxa"/>
            <w:noWrap/>
            <w:hideMark/>
          </w:tcPr>
          <w:p w14:paraId="1D960E9B" w14:textId="77777777" w:rsidR="000558F9" w:rsidRPr="000558F9" w:rsidRDefault="000558F9" w:rsidP="000558F9">
            <w:pPr>
              <w:ind w:right="282"/>
              <w:jc w:val="both"/>
              <w:rPr>
                <w:rFonts w:ascii="Calibri" w:hAnsi="Calibri" w:cs="Calibri"/>
                <w:b/>
                <w:bCs/>
              </w:rPr>
            </w:pPr>
            <w:r w:rsidRPr="000558F9">
              <w:rPr>
                <w:rFonts w:ascii="Calibri" w:hAnsi="Calibri" w:cs="Calibri"/>
                <w:b/>
                <w:bCs/>
              </w:rPr>
              <w:t>Aktivnost 8: Kontinuirana stručna podrška u realizaciji projekta</w:t>
            </w:r>
          </w:p>
        </w:tc>
        <w:tc>
          <w:tcPr>
            <w:tcW w:w="3254" w:type="dxa"/>
            <w:noWrap/>
          </w:tcPr>
          <w:p w14:paraId="20BB1612" w14:textId="69178BA3" w:rsidR="000558F9" w:rsidRPr="000558F9" w:rsidRDefault="000558F9" w:rsidP="000558F9">
            <w:pPr>
              <w:ind w:right="282"/>
              <w:jc w:val="both"/>
              <w:rPr>
                <w:rFonts w:ascii="Calibri" w:hAnsi="Calibri" w:cs="Calibri"/>
                <w:b/>
                <w:bCs/>
              </w:rPr>
            </w:pPr>
          </w:p>
        </w:tc>
      </w:tr>
      <w:tr w:rsidR="000558F9" w:rsidRPr="000558F9" w14:paraId="1E758AD5" w14:textId="77777777" w:rsidTr="000558F9">
        <w:trPr>
          <w:trHeight w:val="300"/>
        </w:trPr>
        <w:tc>
          <w:tcPr>
            <w:tcW w:w="5807" w:type="dxa"/>
            <w:noWrap/>
            <w:hideMark/>
          </w:tcPr>
          <w:p w14:paraId="7589D802" w14:textId="03900CBC" w:rsidR="000558F9" w:rsidRPr="000558F9" w:rsidRDefault="000558F9" w:rsidP="000558F9">
            <w:pPr>
              <w:ind w:left="1730" w:right="282"/>
              <w:jc w:val="both"/>
              <w:rPr>
                <w:rFonts w:ascii="Calibri" w:hAnsi="Calibri" w:cs="Calibri"/>
                <w:b/>
                <w:bCs/>
              </w:rPr>
            </w:pPr>
            <w:r w:rsidRPr="000558F9">
              <w:rPr>
                <w:rFonts w:ascii="Calibri" w:hAnsi="Calibri" w:cs="Calibri"/>
                <w:b/>
                <w:bCs/>
              </w:rPr>
              <w:t>UKUPNO (bez PDV-a)</w:t>
            </w:r>
          </w:p>
        </w:tc>
        <w:tc>
          <w:tcPr>
            <w:tcW w:w="3254" w:type="dxa"/>
            <w:noWrap/>
          </w:tcPr>
          <w:p w14:paraId="4430C800" w14:textId="4754DB7C" w:rsidR="000558F9" w:rsidRPr="000558F9" w:rsidRDefault="000558F9" w:rsidP="000558F9">
            <w:pPr>
              <w:ind w:right="282"/>
              <w:jc w:val="both"/>
              <w:rPr>
                <w:rFonts w:ascii="Calibri" w:hAnsi="Calibri" w:cs="Calibri"/>
                <w:b/>
                <w:bCs/>
              </w:rPr>
            </w:pPr>
          </w:p>
        </w:tc>
      </w:tr>
      <w:tr w:rsidR="000558F9" w:rsidRPr="000558F9" w14:paraId="5FE35521" w14:textId="77777777" w:rsidTr="000558F9">
        <w:trPr>
          <w:trHeight w:val="300"/>
        </w:trPr>
        <w:tc>
          <w:tcPr>
            <w:tcW w:w="5807" w:type="dxa"/>
            <w:noWrap/>
            <w:hideMark/>
          </w:tcPr>
          <w:p w14:paraId="1E5BD743" w14:textId="123EE8E5" w:rsidR="000558F9" w:rsidRPr="000558F9" w:rsidRDefault="000558F9" w:rsidP="000558F9">
            <w:pPr>
              <w:ind w:left="1730" w:right="282"/>
              <w:jc w:val="both"/>
              <w:rPr>
                <w:rFonts w:ascii="Calibri" w:hAnsi="Calibri" w:cs="Calibri"/>
                <w:b/>
                <w:bCs/>
              </w:rPr>
            </w:pPr>
            <w:r w:rsidRPr="000558F9">
              <w:rPr>
                <w:rFonts w:ascii="Calibri" w:hAnsi="Calibri" w:cs="Calibri"/>
                <w:b/>
                <w:bCs/>
              </w:rPr>
              <w:t>PDV (25%)</w:t>
            </w:r>
          </w:p>
        </w:tc>
        <w:tc>
          <w:tcPr>
            <w:tcW w:w="3254" w:type="dxa"/>
            <w:noWrap/>
          </w:tcPr>
          <w:p w14:paraId="445DDC90" w14:textId="1D74F3C6" w:rsidR="000558F9" w:rsidRPr="000558F9" w:rsidRDefault="000558F9" w:rsidP="000558F9">
            <w:pPr>
              <w:ind w:right="282"/>
              <w:jc w:val="both"/>
              <w:rPr>
                <w:rFonts w:ascii="Calibri" w:hAnsi="Calibri" w:cs="Calibri"/>
                <w:b/>
                <w:bCs/>
              </w:rPr>
            </w:pPr>
          </w:p>
        </w:tc>
      </w:tr>
      <w:tr w:rsidR="000558F9" w:rsidRPr="000558F9" w14:paraId="193878C7" w14:textId="77777777" w:rsidTr="000558F9">
        <w:trPr>
          <w:trHeight w:val="300"/>
        </w:trPr>
        <w:tc>
          <w:tcPr>
            <w:tcW w:w="5807" w:type="dxa"/>
            <w:noWrap/>
            <w:hideMark/>
          </w:tcPr>
          <w:p w14:paraId="2F45C482" w14:textId="6D2BBEFD" w:rsidR="000558F9" w:rsidRPr="000558F9" w:rsidRDefault="000558F9" w:rsidP="000558F9">
            <w:pPr>
              <w:ind w:left="1730" w:right="282"/>
              <w:jc w:val="both"/>
              <w:rPr>
                <w:rFonts w:ascii="Calibri" w:hAnsi="Calibri" w:cs="Calibri"/>
                <w:b/>
                <w:bCs/>
              </w:rPr>
            </w:pPr>
            <w:r w:rsidRPr="000558F9">
              <w:rPr>
                <w:rFonts w:ascii="Calibri" w:hAnsi="Calibri" w:cs="Calibri"/>
                <w:b/>
                <w:bCs/>
              </w:rPr>
              <w:t>SVEUKUPNO (s PDV-om)</w:t>
            </w:r>
          </w:p>
        </w:tc>
        <w:tc>
          <w:tcPr>
            <w:tcW w:w="3254" w:type="dxa"/>
            <w:noWrap/>
          </w:tcPr>
          <w:p w14:paraId="229069D3" w14:textId="2AB8B099" w:rsidR="000558F9" w:rsidRPr="000558F9" w:rsidRDefault="000558F9" w:rsidP="000558F9">
            <w:pPr>
              <w:ind w:right="282"/>
              <w:jc w:val="both"/>
              <w:rPr>
                <w:rFonts w:ascii="Calibri" w:hAnsi="Calibri" w:cs="Calibri"/>
                <w:b/>
                <w:bCs/>
              </w:rPr>
            </w:pPr>
          </w:p>
        </w:tc>
      </w:tr>
    </w:tbl>
    <w:p w14:paraId="497BF952" w14:textId="1F1F71F8" w:rsidR="007639DD" w:rsidRPr="0084479E" w:rsidRDefault="007639DD" w:rsidP="0021225A">
      <w:pPr>
        <w:spacing w:line="240" w:lineRule="auto"/>
        <w:ind w:right="282"/>
        <w:jc w:val="both"/>
        <w:rPr>
          <w:rFonts w:ascii="Calibri" w:hAnsi="Calibri" w:cs="Calibri"/>
          <w:b/>
          <w:bCs/>
        </w:rPr>
      </w:pPr>
    </w:p>
    <w:sectPr w:rsidR="007639DD" w:rsidRPr="0084479E" w:rsidSect="000558F9">
      <w:type w:val="continuous"/>
      <w:pgSz w:w="11907" w:h="16839" w:code="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27310" w14:textId="77777777" w:rsidR="00700C8F" w:rsidRDefault="00700C8F">
      <w:pPr>
        <w:spacing w:after="0" w:line="240" w:lineRule="auto"/>
      </w:pPr>
      <w:r>
        <w:separator/>
      </w:r>
    </w:p>
  </w:endnote>
  <w:endnote w:type="continuationSeparator" w:id="0">
    <w:p w14:paraId="12FCAF53" w14:textId="77777777" w:rsidR="00700C8F" w:rsidRDefault="00700C8F">
      <w:pPr>
        <w:spacing w:after="0" w:line="240" w:lineRule="auto"/>
      </w:pPr>
      <w:r>
        <w:continuationSeparator/>
      </w:r>
    </w:p>
  </w:endnote>
  <w:endnote w:type="continuationNotice" w:id="1">
    <w:p w14:paraId="344D98F5" w14:textId="77777777" w:rsidR="00700C8F" w:rsidRDefault="0070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tima">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E165" w14:textId="4AB63242" w:rsidR="00700C8F" w:rsidRPr="004E2621" w:rsidRDefault="00912A73" w:rsidP="008B2FC2">
    <w:pPr>
      <w:pStyle w:val="TD-Footer"/>
      <w:pBdr>
        <w:top w:val="single" w:sz="4" w:space="0" w:color="auto"/>
      </w:pBdr>
      <w:tabs>
        <w:tab w:val="clear" w:pos="9072"/>
        <w:tab w:val="right" w:pos="8931"/>
      </w:tabs>
      <w:spacing w:after="0"/>
      <w:rPr>
        <w:rFonts w:asciiTheme="minorHAnsi" w:hAnsiTheme="minorHAnsi" w:cstheme="minorHAnsi"/>
        <w:sz w:val="16"/>
        <w:szCs w:val="16"/>
      </w:rPr>
    </w:pPr>
    <w:r>
      <w:rPr>
        <w:rFonts w:asciiTheme="minorHAnsi" w:hAnsiTheme="minorHAnsi" w:cstheme="minorHAnsi"/>
        <w:sz w:val="16"/>
        <w:szCs w:val="16"/>
      </w:rPr>
      <w:t xml:space="preserve">USLUGA ODNOSA S JAVNOŠĆU, PROMIDŽBE PROJEKTA I VIDLJIVOSTI ZA PROJEKT </w:t>
    </w:r>
    <w:r w:rsidR="00700C8F" w:rsidRPr="004E2621">
      <w:rPr>
        <w:rFonts w:asciiTheme="minorHAnsi" w:hAnsiTheme="minorHAnsi" w:cstheme="minorHAnsi"/>
        <w:sz w:val="16"/>
        <w:szCs w:val="16"/>
      </w:rPr>
      <w:t>SANACIJE JAME „SOVJAK“</w:t>
    </w:r>
    <w:r w:rsidR="00700C8F" w:rsidRPr="004E2621">
      <w:rPr>
        <w:rFonts w:asciiTheme="minorHAnsi" w:hAnsiTheme="minorHAnsi" w:cstheme="minorHAnsi"/>
        <w:sz w:val="16"/>
        <w:szCs w:val="16"/>
      </w:rPr>
      <w:tab/>
      <w:t xml:space="preserve">Stranica </w:t>
    </w:r>
    <w:r w:rsidR="00700C8F" w:rsidRPr="004E2621">
      <w:rPr>
        <w:rFonts w:asciiTheme="minorHAnsi" w:hAnsiTheme="minorHAnsi" w:cstheme="minorHAnsi"/>
        <w:sz w:val="16"/>
        <w:szCs w:val="16"/>
      </w:rPr>
      <w:fldChar w:fldCharType="begin"/>
    </w:r>
    <w:r w:rsidR="00700C8F" w:rsidRPr="004E2621">
      <w:rPr>
        <w:rFonts w:asciiTheme="minorHAnsi" w:hAnsiTheme="minorHAnsi" w:cstheme="minorHAnsi"/>
        <w:sz w:val="16"/>
        <w:szCs w:val="16"/>
      </w:rPr>
      <w:instrText xml:space="preserve"> PAGE   \* MERGEFORMAT </w:instrText>
    </w:r>
    <w:r w:rsidR="00700C8F" w:rsidRPr="004E2621">
      <w:rPr>
        <w:rFonts w:asciiTheme="minorHAnsi" w:hAnsiTheme="minorHAnsi" w:cstheme="minorHAnsi"/>
        <w:sz w:val="16"/>
        <w:szCs w:val="16"/>
      </w:rPr>
      <w:fldChar w:fldCharType="separate"/>
    </w:r>
    <w:r w:rsidR="00F247C2">
      <w:rPr>
        <w:rFonts w:asciiTheme="minorHAnsi" w:hAnsiTheme="minorHAnsi" w:cstheme="minorHAnsi"/>
        <w:noProof/>
        <w:sz w:val="16"/>
        <w:szCs w:val="16"/>
      </w:rPr>
      <w:t>3</w:t>
    </w:r>
    <w:r w:rsidR="00700C8F" w:rsidRPr="004E2621">
      <w:rPr>
        <w:rFonts w:asciiTheme="minorHAnsi" w:hAnsiTheme="minorHAnsi" w:cstheme="minorHAnsi"/>
        <w:sz w:val="16"/>
        <w:szCs w:val="16"/>
      </w:rPr>
      <w:fldChar w:fldCharType="end"/>
    </w:r>
  </w:p>
  <w:p w14:paraId="63DFC571" w14:textId="158560BF" w:rsidR="00700C8F" w:rsidRPr="00014027" w:rsidRDefault="00700C8F" w:rsidP="008B2FC2">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sidR="00E90E31">
      <w:rPr>
        <w:rFonts w:asciiTheme="minorHAnsi" w:hAnsiTheme="minorHAnsi" w:cstheme="minorHAnsi"/>
        <w:sz w:val="16"/>
        <w:szCs w:val="16"/>
        <w:lang w:val="hr-HR"/>
      </w:rPr>
      <w:t>4</w:t>
    </w:r>
    <w:r w:rsidRPr="004E2621">
      <w:rPr>
        <w:rFonts w:asciiTheme="minorHAnsi" w:hAnsiTheme="minorHAnsi" w:cstheme="minorHAnsi"/>
        <w:sz w:val="16"/>
        <w:szCs w:val="16"/>
      </w:rPr>
      <w:t>:</w:t>
    </w:r>
    <w:r>
      <w:rPr>
        <w:rFonts w:asciiTheme="minorHAnsi" w:hAnsiTheme="minorHAnsi" w:cstheme="minorHAnsi"/>
        <w:sz w:val="16"/>
        <w:szCs w:val="16"/>
      </w:rPr>
      <w:t xml:space="preserve"> </w:t>
    </w:r>
    <w:r w:rsidR="00E90E31">
      <w:rPr>
        <w:rFonts w:asciiTheme="minorHAnsi" w:hAnsiTheme="minorHAnsi" w:cstheme="minorHAnsi"/>
        <w:sz w:val="16"/>
        <w:szCs w:val="16"/>
        <w:lang w:val="hr-HR"/>
      </w:rPr>
      <w:t xml:space="preserve">Troškovnik </w:t>
    </w:r>
  </w:p>
  <w:p w14:paraId="1AA67385" w14:textId="77777777" w:rsidR="00700C8F" w:rsidRDefault="00700C8F"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p w14:paraId="7EAA6544" w14:textId="77777777" w:rsidR="00700C8F" w:rsidRPr="00474208" w:rsidRDefault="00700C8F" w:rsidP="00474208">
    <w:pPr>
      <w:pStyle w:val="Podnoje"/>
      <w:tabs>
        <w:tab w:val="clear" w:pos="4536"/>
        <w:tab w:val="clear" w:pos="9072"/>
        <w:tab w:val="left" w:pos="8556"/>
        <w:tab w:val="left" w:pos="9527"/>
        <w:tab w:val="right" w:pos="9639"/>
      </w:tabs>
      <w:ind w:right="-83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E0A35" w14:textId="77777777" w:rsidR="00700C8F" w:rsidRDefault="00700C8F">
      <w:pPr>
        <w:spacing w:after="0" w:line="240" w:lineRule="auto"/>
      </w:pPr>
      <w:r>
        <w:separator/>
      </w:r>
    </w:p>
  </w:footnote>
  <w:footnote w:type="continuationSeparator" w:id="0">
    <w:p w14:paraId="748DCD88" w14:textId="77777777" w:rsidR="00700C8F" w:rsidRDefault="00700C8F">
      <w:pPr>
        <w:spacing w:after="0" w:line="240" w:lineRule="auto"/>
      </w:pPr>
      <w:r>
        <w:continuationSeparator/>
      </w:r>
    </w:p>
  </w:footnote>
  <w:footnote w:type="continuationNotice" w:id="1">
    <w:p w14:paraId="10650F7D" w14:textId="77777777" w:rsidR="00700C8F" w:rsidRDefault="00700C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A0A0" w14:textId="77777777" w:rsidR="00700C8F" w:rsidRPr="00767665" w:rsidRDefault="00700C8F" w:rsidP="008B2FC2">
    <w:pPr>
      <w:pStyle w:val="Zaglavlje"/>
      <w:tabs>
        <w:tab w:val="clear" w:pos="4536"/>
        <w:tab w:val="clear" w:pos="9072"/>
        <w:tab w:val="right" w:pos="10080"/>
      </w:tabs>
      <w:jc w:val="center"/>
      <w:rPr>
        <w:rFonts w:ascii="Calibri" w:hAnsi="Calibri" w:cs="Calibri"/>
        <w:b/>
        <w:bCs/>
        <w:sz w:val="20"/>
      </w:rPr>
    </w:pPr>
  </w:p>
  <w:p w14:paraId="0D08C271" w14:textId="0E32E64E" w:rsidR="00700C8F" w:rsidRDefault="00700C8F" w:rsidP="008B2FC2">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r>
    <w:r w:rsidR="000B692E">
      <w:rPr>
        <w:rFonts w:ascii="Tahoma" w:hAnsi="Tahoma" w:cs="Tahoma"/>
        <w:b/>
        <w:color w:val="808080" w:themeColor="background1" w:themeShade="80"/>
        <w:sz w:val="16"/>
        <w:szCs w:val="16"/>
        <w:lang w:val="hr-HR"/>
      </w:rPr>
      <w:tab/>
      <w:t xml:space="preserve">    </w:t>
    </w:r>
    <w:r w:rsidR="00AE4335">
      <w:rPr>
        <w:rFonts w:asciiTheme="minorHAnsi" w:hAnsiTheme="minorHAnsi" w:cstheme="minorHAnsi"/>
        <w:b/>
        <w:bCs/>
        <w:color w:val="808080"/>
        <w:sz w:val="16"/>
        <w:szCs w:val="16"/>
        <w:lang w:val="hr-HR"/>
      </w:rPr>
      <w:t>EV. BROJ: E-</w:t>
    </w:r>
    <w:r w:rsidR="00F247C2">
      <w:rPr>
        <w:rFonts w:asciiTheme="minorHAnsi" w:hAnsiTheme="minorHAnsi" w:cstheme="minorHAnsi"/>
        <w:b/>
        <w:bCs/>
        <w:color w:val="808080"/>
        <w:sz w:val="16"/>
        <w:szCs w:val="16"/>
        <w:lang w:val="hr-HR"/>
      </w:rPr>
      <w:t>V</w:t>
    </w:r>
    <w:r w:rsidRPr="004E2621">
      <w:rPr>
        <w:rFonts w:asciiTheme="minorHAnsi" w:hAnsiTheme="minorHAnsi" w:cstheme="minorHAnsi"/>
        <w:b/>
        <w:bCs/>
        <w:color w:val="808080"/>
        <w:sz w:val="16"/>
        <w:szCs w:val="16"/>
        <w:lang w:val="hr-HR"/>
      </w:rPr>
      <w:t>V</w:t>
    </w:r>
    <w:r w:rsidR="000B692E">
      <w:rPr>
        <w:rFonts w:asciiTheme="minorHAnsi" w:hAnsiTheme="minorHAnsi" w:cstheme="minorHAnsi"/>
        <w:b/>
        <w:bCs/>
        <w:color w:val="808080"/>
        <w:sz w:val="16"/>
        <w:szCs w:val="16"/>
        <w:lang w:val="hr-HR"/>
      </w:rPr>
      <w:t>-5</w:t>
    </w:r>
    <w:r w:rsidR="00AE4335">
      <w:rPr>
        <w:rFonts w:asciiTheme="minorHAnsi" w:hAnsiTheme="minorHAnsi" w:cstheme="minorHAnsi"/>
        <w:b/>
        <w:bCs/>
        <w:color w:val="808080"/>
        <w:sz w:val="16"/>
        <w:szCs w:val="16"/>
        <w:lang w:val="hr-HR"/>
      </w:rPr>
      <w:t>/2019</w:t>
    </w:r>
    <w:r w:rsidR="000B692E">
      <w:rPr>
        <w:rFonts w:asciiTheme="minorHAnsi" w:hAnsiTheme="minorHAnsi" w:cstheme="minorHAnsi"/>
        <w:b/>
        <w:bCs/>
        <w:color w:val="808080"/>
        <w:sz w:val="16"/>
        <w:szCs w:val="16"/>
        <w:lang w:val="hr-HR"/>
      </w:rPr>
      <w:t>/R1</w:t>
    </w:r>
  </w:p>
  <w:p w14:paraId="241811E4" w14:textId="77777777" w:rsidR="00700C8F" w:rsidRPr="00474208" w:rsidRDefault="00700C8F" w:rsidP="0047420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933DBA"/>
    <w:multiLevelType w:val="hybridMultilevel"/>
    <w:tmpl w:val="B61CCB52"/>
    <w:lvl w:ilvl="0" w:tplc="07D48DEE">
      <w:start w:val="1"/>
      <w:numFmt w:val="bullet"/>
      <w:lvlText w:val=""/>
      <w:lvlJc w:val="left"/>
      <w:pPr>
        <w:ind w:left="720" w:hanging="360"/>
      </w:pPr>
      <w:rPr>
        <w:rFonts w:ascii="Symbol" w:hAnsi="Symbo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11D3A1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0C2977"/>
    <w:multiLevelType w:val="hybridMultilevel"/>
    <w:tmpl w:val="C37C0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18"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0" w15:restartNumberingAfterBreak="0">
    <w:nsid w:val="295D1F47"/>
    <w:multiLevelType w:val="hybridMultilevel"/>
    <w:tmpl w:val="95D217A6"/>
    <w:lvl w:ilvl="0" w:tplc="81D0A924">
      <w:start w:val="1"/>
      <w:numFmt w:val="bullet"/>
      <w:lvlText w:val=""/>
      <w:lvlJc w:val="left"/>
      <w:pPr>
        <w:ind w:left="720" w:hanging="360"/>
      </w:pPr>
      <w:rPr>
        <w:rFonts w:ascii="Symbol" w:hAnsi="Symbol" w:hint="default"/>
        <w:color w:val="000000" w:themeColor="text1"/>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A52F1B"/>
    <w:multiLevelType w:val="hybridMultilevel"/>
    <w:tmpl w:val="D96ED0A0"/>
    <w:lvl w:ilvl="0" w:tplc="8124A652">
      <w:start w:val="3"/>
      <w:numFmt w:val="bullet"/>
      <w:lvlText w:val="-"/>
      <w:lvlJc w:val="left"/>
      <w:pPr>
        <w:ind w:left="720" w:hanging="360"/>
      </w:pPr>
      <w:rPr>
        <w:rFonts w:ascii="Calibri" w:eastAsia="DengXian" w:hAnsi="Calibri" w:cs="Times New Roman" w:hint="default"/>
      </w:rPr>
    </w:lvl>
    <w:lvl w:ilvl="1" w:tplc="8124A652">
      <w:start w:val="3"/>
      <w:numFmt w:val="bullet"/>
      <w:lvlText w:val="-"/>
      <w:lvlJc w:val="left"/>
      <w:pPr>
        <w:ind w:left="1440" w:hanging="360"/>
      </w:pPr>
      <w:rPr>
        <w:rFonts w:ascii="Calibri" w:eastAsia="DengXian" w:hAnsi="Calibri"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9" w15:restartNumberingAfterBreak="0">
    <w:nsid w:val="4790312E"/>
    <w:multiLevelType w:val="hybridMultilevel"/>
    <w:tmpl w:val="5DEE0E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1C52E01"/>
    <w:multiLevelType w:val="hybridMultilevel"/>
    <w:tmpl w:val="60BA5DB2"/>
    <w:lvl w:ilvl="0" w:tplc="041A000F">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3" w15:restartNumberingAfterBreak="0">
    <w:nsid w:val="629377BB"/>
    <w:multiLevelType w:val="hybridMultilevel"/>
    <w:tmpl w:val="29A63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05D704E"/>
    <w:multiLevelType w:val="multilevel"/>
    <w:tmpl w:val="F2FC3C6C"/>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17"/>
  </w:num>
  <w:num w:numId="2">
    <w:abstractNumId w:val="20"/>
  </w:num>
  <w:num w:numId="3">
    <w:abstractNumId w:val="21"/>
  </w:num>
  <w:num w:numId="4">
    <w:abstractNumId w:val="23"/>
  </w:num>
  <w:num w:numId="5">
    <w:abstractNumId w:val="1"/>
  </w:num>
  <w:num w:numId="6">
    <w:abstractNumId w:val="32"/>
  </w:num>
  <w:num w:numId="7">
    <w:abstractNumId w:val="8"/>
  </w:num>
  <w:num w:numId="8">
    <w:abstractNumId w:val="11"/>
  </w:num>
  <w:num w:numId="9">
    <w:abstractNumId w:val="7"/>
  </w:num>
  <w:num w:numId="10">
    <w:abstractNumId w:val="13"/>
  </w:num>
  <w:num w:numId="11">
    <w:abstractNumId w:val="24"/>
  </w:num>
  <w:num w:numId="12">
    <w:abstractNumId w:val="19"/>
  </w:num>
  <w:num w:numId="13">
    <w:abstractNumId w:val="6"/>
  </w:num>
  <w:num w:numId="14">
    <w:abstractNumId w:val="5"/>
  </w:num>
  <w:num w:numId="15">
    <w:abstractNumId w:val="4"/>
  </w:num>
  <w:num w:numId="16">
    <w:abstractNumId w:val="3"/>
  </w:num>
  <w:num w:numId="17">
    <w:abstractNumId w:val="2"/>
  </w:num>
  <w:num w:numId="18">
    <w:abstractNumId w:val="0"/>
  </w:num>
  <w:num w:numId="19">
    <w:abstractNumId w:val="30"/>
  </w:num>
  <w:num w:numId="20">
    <w:abstractNumId w:val="27"/>
  </w:num>
  <w:num w:numId="21">
    <w:abstractNumId w:val="9"/>
  </w:num>
  <w:num w:numId="22">
    <w:abstractNumId w:val="10"/>
  </w:num>
  <w:num w:numId="23">
    <w:abstractNumId w:val="28"/>
  </w:num>
  <w:num w:numId="24">
    <w:abstractNumId w:val="25"/>
  </w:num>
  <w:num w:numId="25">
    <w:abstractNumId w:val="18"/>
  </w:num>
  <w:num w:numId="26">
    <w:abstractNumId w:val="26"/>
  </w:num>
  <w:num w:numId="27">
    <w:abstractNumId w:val="16"/>
  </w:num>
  <w:num w:numId="28">
    <w:abstractNumId w:val="34"/>
  </w:num>
  <w:num w:numId="29">
    <w:abstractNumId w:val="33"/>
  </w:num>
  <w:num w:numId="30">
    <w:abstractNumId w:val="35"/>
  </w:num>
  <w:num w:numId="31">
    <w:abstractNumId w:val="15"/>
  </w:num>
  <w:num w:numId="32">
    <w:abstractNumId w:val="14"/>
  </w:num>
  <w:num w:numId="33">
    <w:abstractNumId w:val="29"/>
  </w:num>
  <w:num w:numId="34">
    <w:abstractNumId w:val="22"/>
  </w:num>
  <w:num w:numId="35">
    <w:abstractNumId w:val="12"/>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66"/>
    <w:rsid w:val="0000226D"/>
    <w:rsid w:val="000037BC"/>
    <w:rsid w:val="000103BC"/>
    <w:rsid w:val="00014027"/>
    <w:rsid w:val="000160EB"/>
    <w:rsid w:val="00017849"/>
    <w:rsid w:val="00023264"/>
    <w:rsid w:val="0002576E"/>
    <w:rsid w:val="00026004"/>
    <w:rsid w:val="00033B7A"/>
    <w:rsid w:val="00036646"/>
    <w:rsid w:val="00040A9D"/>
    <w:rsid w:val="00040CDB"/>
    <w:rsid w:val="00044588"/>
    <w:rsid w:val="00044A28"/>
    <w:rsid w:val="0005356B"/>
    <w:rsid w:val="000558F9"/>
    <w:rsid w:val="000652E7"/>
    <w:rsid w:val="000727E5"/>
    <w:rsid w:val="00073330"/>
    <w:rsid w:val="00074913"/>
    <w:rsid w:val="0007536A"/>
    <w:rsid w:val="0007678B"/>
    <w:rsid w:val="000816FF"/>
    <w:rsid w:val="000843F4"/>
    <w:rsid w:val="0009036F"/>
    <w:rsid w:val="00094DA6"/>
    <w:rsid w:val="000A1BB8"/>
    <w:rsid w:val="000A1E65"/>
    <w:rsid w:val="000A7659"/>
    <w:rsid w:val="000B0B93"/>
    <w:rsid w:val="000B18B9"/>
    <w:rsid w:val="000B3E9F"/>
    <w:rsid w:val="000B4691"/>
    <w:rsid w:val="000B4DF5"/>
    <w:rsid w:val="000B5819"/>
    <w:rsid w:val="000B587D"/>
    <w:rsid w:val="000B5DCC"/>
    <w:rsid w:val="000B692E"/>
    <w:rsid w:val="000D35BC"/>
    <w:rsid w:val="000E1091"/>
    <w:rsid w:val="000E2C45"/>
    <w:rsid w:val="000E6C3A"/>
    <w:rsid w:val="000E7F43"/>
    <w:rsid w:val="000F0E87"/>
    <w:rsid w:val="000F283C"/>
    <w:rsid w:val="000F5170"/>
    <w:rsid w:val="00101D06"/>
    <w:rsid w:val="00112653"/>
    <w:rsid w:val="001133AA"/>
    <w:rsid w:val="00114C73"/>
    <w:rsid w:val="001229F9"/>
    <w:rsid w:val="001239BB"/>
    <w:rsid w:val="00130FC6"/>
    <w:rsid w:val="00134133"/>
    <w:rsid w:val="00141C81"/>
    <w:rsid w:val="00185930"/>
    <w:rsid w:val="001879FA"/>
    <w:rsid w:val="00190223"/>
    <w:rsid w:val="001928F9"/>
    <w:rsid w:val="001959FC"/>
    <w:rsid w:val="001A29D9"/>
    <w:rsid w:val="001A486A"/>
    <w:rsid w:val="001A5615"/>
    <w:rsid w:val="001A7066"/>
    <w:rsid w:val="001B12B6"/>
    <w:rsid w:val="001B3DC9"/>
    <w:rsid w:val="001C1394"/>
    <w:rsid w:val="001C3899"/>
    <w:rsid w:val="001C6399"/>
    <w:rsid w:val="001C6712"/>
    <w:rsid w:val="001D78A3"/>
    <w:rsid w:val="001E02D9"/>
    <w:rsid w:val="001E7EAC"/>
    <w:rsid w:val="001F1224"/>
    <w:rsid w:val="00203BAD"/>
    <w:rsid w:val="002055AB"/>
    <w:rsid w:val="0021058F"/>
    <w:rsid w:val="00210EA1"/>
    <w:rsid w:val="0021225A"/>
    <w:rsid w:val="00213D2A"/>
    <w:rsid w:val="00216F97"/>
    <w:rsid w:val="002225F1"/>
    <w:rsid w:val="00223744"/>
    <w:rsid w:val="00230D05"/>
    <w:rsid w:val="002338C9"/>
    <w:rsid w:val="00235082"/>
    <w:rsid w:val="002413A0"/>
    <w:rsid w:val="0024333B"/>
    <w:rsid w:val="00243B37"/>
    <w:rsid w:val="00245C83"/>
    <w:rsid w:val="00253E09"/>
    <w:rsid w:val="00254101"/>
    <w:rsid w:val="00254DAE"/>
    <w:rsid w:val="00271E81"/>
    <w:rsid w:val="002739D1"/>
    <w:rsid w:val="00276DA8"/>
    <w:rsid w:val="00281DAD"/>
    <w:rsid w:val="002847D4"/>
    <w:rsid w:val="00290AA6"/>
    <w:rsid w:val="00293FB3"/>
    <w:rsid w:val="002953AD"/>
    <w:rsid w:val="00297E36"/>
    <w:rsid w:val="002A3CEE"/>
    <w:rsid w:val="002B17B3"/>
    <w:rsid w:val="002B6AD5"/>
    <w:rsid w:val="002C030B"/>
    <w:rsid w:val="002C3C91"/>
    <w:rsid w:val="002C7AB7"/>
    <w:rsid w:val="002D60F0"/>
    <w:rsid w:val="002E0120"/>
    <w:rsid w:val="002E69FE"/>
    <w:rsid w:val="002F082B"/>
    <w:rsid w:val="002F2F5A"/>
    <w:rsid w:val="002F4662"/>
    <w:rsid w:val="003004A0"/>
    <w:rsid w:val="00316CE1"/>
    <w:rsid w:val="00325704"/>
    <w:rsid w:val="00326FC8"/>
    <w:rsid w:val="00331E69"/>
    <w:rsid w:val="003351F3"/>
    <w:rsid w:val="00340E08"/>
    <w:rsid w:val="00344C2E"/>
    <w:rsid w:val="003454DD"/>
    <w:rsid w:val="00353520"/>
    <w:rsid w:val="0035392C"/>
    <w:rsid w:val="003575DF"/>
    <w:rsid w:val="00371CC1"/>
    <w:rsid w:val="003818E3"/>
    <w:rsid w:val="00382304"/>
    <w:rsid w:val="003839D0"/>
    <w:rsid w:val="00386CBD"/>
    <w:rsid w:val="00391AB2"/>
    <w:rsid w:val="003A78BA"/>
    <w:rsid w:val="003C1934"/>
    <w:rsid w:val="003C2D95"/>
    <w:rsid w:val="003D3FD3"/>
    <w:rsid w:val="003F150C"/>
    <w:rsid w:val="003F4707"/>
    <w:rsid w:val="003F5C85"/>
    <w:rsid w:val="003F6701"/>
    <w:rsid w:val="003F73AA"/>
    <w:rsid w:val="004015CF"/>
    <w:rsid w:val="0041117F"/>
    <w:rsid w:val="00430B33"/>
    <w:rsid w:val="00431577"/>
    <w:rsid w:val="00431972"/>
    <w:rsid w:val="0044100B"/>
    <w:rsid w:val="004520B7"/>
    <w:rsid w:val="004550AE"/>
    <w:rsid w:val="00474208"/>
    <w:rsid w:val="00475E10"/>
    <w:rsid w:val="00484F76"/>
    <w:rsid w:val="00485CEA"/>
    <w:rsid w:val="00485FE3"/>
    <w:rsid w:val="004863C5"/>
    <w:rsid w:val="00496633"/>
    <w:rsid w:val="00496ED8"/>
    <w:rsid w:val="004A1851"/>
    <w:rsid w:val="004A3106"/>
    <w:rsid w:val="004A5DBC"/>
    <w:rsid w:val="004A68B7"/>
    <w:rsid w:val="004B3D2B"/>
    <w:rsid w:val="004B4D2F"/>
    <w:rsid w:val="004B5583"/>
    <w:rsid w:val="004B640A"/>
    <w:rsid w:val="004C08BF"/>
    <w:rsid w:val="004C4599"/>
    <w:rsid w:val="004D510A"/>
    <w:rsid w:val="004D629B"/>
    <w:rsid w:val="004D63F3"/>
    <w:rsid w:val="004E19DE"/>
    <w:rsid w:val="004E5E71"/>
    <w:rsid w:val="004E6184"/>
    <w:rsid w:val="004F1105"/>
    <w:rsid w:val="004F23AD"/>
    <w:rsid w:val="00500AF0"/>
    <w:rsid w:val="00502431"/>
    <w:rsid w:val="00503065"/>
    <w:rsid w:val="00512DD3"/>
    <w:rsid w:val="005207BD"/>
    <w:rsid w:val="005270B8"/>
    <w:rsid w:val="0053162D"/>
    <w:rsid w:val="005330FD"/>
    <w:rsid w:val="00545D2A"/>
    <w:rsid w:val="00546DE0"/>
    <w:rsid w:val="00554C61"/>
    <w:rsid w:val="00567A33"/>
    <w:rsid w:val="00567A74"/>
    <w:rsid w:val="0057300B"/>
    <w:rsid w:val="0057794D"/>
    <w:rsid w:val="00584FE5"/>
    <w:rsid w:val="0058558B"/>
    <w:rsid w:val="00596494"/>
    <w:rsid w:val="005A0046"/>
    <w:rsid w:val="005A11B3"/>
    <w:rsid w:val="005A6AD3"/>
    <w:rsid w:val="005B0448"/>
    <w:rsid w:val="005B12DB"/>
    <w:rsid w:val="005B1947"/>
    <w:rsid w:val="005C11E3"/>
    <w:rsid w:val="005C4020"/>
    <w:rsid w:val="005C408E"/>
    <w:rsid w:val="005C6642"/>
    <w:rsid w:val="005D099D"/>
    <w:rsid w:val="005D7207"/>
    <w:rsid w:val="005D7FB8"/>
    <w:rsid w:val="005E0002"/>
    <w:rsid w:val="005E103E"/>
    <w:rsid w:val="005E523A"/>
    <w:rsid w:val="005E55AD"/>
    <w:rsid w:val="005E7876"/>
    <w:rsid w:val="005F10D8"/>
    <w:rsid w:val="00601640"/>
    <w:rsid w:val="00615E3D"/>
    <w:rsid w:val="006207CF"/>
    <w:rsid w:val="006223B6"/>
    <w:rsid w:val="00640FF1"/>
    <w:rsid w:val="006419D1"/>
    <w:rsid w:val="00642938"/>
    <w:rsid w:val="006459ED"/>
    <w:rsid w:val="0064712C"/>
    <w:rsid w:val="00651997"/>
    <w:rsid w:val="006755CE"/>
    <w:rsid w:val="006822C1"/>
    <w:rsid w:val="006845B3"/>
    <w:rsid w:val="00695FD5"/>
    <w:rsid w:val="006B58D6"/>
    <w:rsid w:val="006C4D15"/>
    <w:rsid w:val="006D717A"/>
    <w:rsid w:val="006F1F2F"/>
    <w:rsid w:val="00700C8F"/>
    <w:rsid w:val="007059B4"/>
    <w:rsid w:val="00710D40"/>
    <w:rsid w:val="00711AF6"/>
    <w:rsid w:val="00714AD2"/>
    <w:rsid w:val="00723755"/>
    <w:rsid w:val="007239BE"/>
    <w:rsid w:val="00723E36"/>
    <w:rsid w:val="007248D7"/>
    <w:rsid w:val="00724AB7"/>
    <w:rsid w:val="007271E9"/>
    <w:rsid w:val="00730CAD"/>
    <w:rsid w:val="00731BB2"/>
    <w:rsid w:val="007410D1"/>
    <w:rsid w:val="007463D1"/>
    <w:rsid w:val="00747B4E"/>
    <w:rsid w:val="00761D68"/>
    <w:rsid w:val="007639DD"/>
    <w:rsid w:val="0076608F"/>
    <w:rsid w:val="00767493"/>
    <w:rsid w:val="007773B4"/>
    <w:rsid w:val="00780CEE"/>
    <w:rsid w:val="00780E69"/>
    <w:rsid w:val="00783DD7"/>
    <w:rsid w:val="00786AE5"/>
    <w:rsid w:val="007879F2"/>
    <w:rsid w:val="007974A4"/>
    <w:rsid w:val="007A404B"/>
    <w:rsid w:val="007A6EF4"/>
    <w:rsid w:val="007C0E1A"/>
    <w:rsid w:val="007C2496"/>
    <w:rsid w:val="007C78BC"/>
    <w:rsid w:val="007C78FC"/>
    <w:rsid w:val="007E6F5F"/>
    <w:rsid w:val="007F1982"/>
    <w:rsid w:val="007F252E"/>
    <w:rsid w:val="00801594"/>
    <w:rsid w:val="00803B1D"/>
    <w:rsid w:val="00804F7B"/>
    <w:rsid w:val="00810640"/>
    <w:rsid w:val="00810BC6"/>
    <w:rsid w:val="00813E4D"/>
    <w:rsid w:val="008174BE"/>
    <w:rsid w:val="0082733F"/>
    <w:rsid w:val="00834E58"/>
    <w:rsid w:val="00836854"/>
    <w:rsid w:val="008370FE"/>
    <w:rsid w:val="00844562"/>
    <w:rsid w:val="0084479E"/>
    <w:rsid w:val="00846B9C"/>
    <w:rsid w:val="00852148"/>
    <w:rsid w:val="008537F4"/>
    <w:rsid w:val="00853FBC"/>
    <w:rsid w:val="00854BBD"/>
    <w:rsid w:val="008832AD"/>
    <w:rsid w:val="00885C8E"/>
    <w:rsid w:val="00893C3D"/>
    <w:rsid w:val="00895991"/>
    <w:rsid w:val="008A0EBD"/>
    <w:rsid w:val="008A5D59"/>
    <w:rsid w:val="008A6AD2"/>
    <w:rsid w:val="008B1364"/>
    <w:rsid w:val="008B2FC2"/>
    <w:rsid w:val="008D5CFC"/>
    <w:rsid w:val="008E0A1C"/>
    <w:rsid w:val="008E171B"/>
    <w:rsid w:val="008E3AAA"/>
    <w:rsid w:val="008E53F2"/>
    <w:rsid w:val="008E575A"/>
    <w:rsid w:val="008E642E"/>
    <w:rsid w:val="008F25BA"/>
    <w:rsid w:val="009037C2"/>
    <w:rsid w:val="0090540C"/>
    <w:rsid w:val="00912A73"/>
    <w:rsid w:val="009141F0"/>
    <w:rsid w:val="00915786"/>
    <w:rsid w:val="0091784E"/>
    <w:rsid w:val="00920FDD"/>
    <w:rsid w:val="00933B20"/>
    <w:rsid w:val="009558F7"/>
    <w:rsid w:val="00956761"/>
    <w:rsid w:val="0096718C"/>
    <w:rsid w:val="009859D1"/>
    <w:rsid w:val="00987FA3"/>
    <w:rsid w:val="009A300F"/>
    <w:rsid w:val="009A6260"/>
    <w:rsid w:val="009B597D"/>
    <w:rsid w:val="009B5BAA"/>
    <w:rsid w:val="009C31E1"/>
    <w:rsid w:val="009D5534"/>
    <w:rsid w:val="009F0FAE"/>
    <w:rsid w:val="00A01D4C"/>
    <w:rsid w:val="00A11982"/>
    <w:rsid w:val="00A13485"/>
    <w:rsid w:val="00A22BEC"/>
    <w:rsid w:val="00A35EB3"/>
    <w:rsid w:val="00A40AD1"/>
    <w:rsid w:val="00A55888"/>
    <w:rsid w:val="00A60E81"/>
    <w:rsid w:val="00A618FE"/>
    <w:rsid w:val="00A679FD"/>
    <w:rsid w:val="00A71354"/>
    <w:rsid w:val="00A72B2F"/>
    <w:rsid w:val="00A74BD1"/>
    <w:rsid w:val="00A86F4A"/>
    <w:rsid w:val="00AB19F2"/>
    <w:rsid w:val="00AB4046"/>
    <w:rsid w:val="00AC0467"/>
    <w:rsid w:val="00AC1C72"/>
    <w:rsid w:val="00AC4C8F"/>
    <w:rsid w:val="00AC5E4D"/>
    <w:rsid w:val="00AD37DF"/>
    <w:rsid w:val="00AD77DB"/>
    <w:rsid w:val="00AD77FC"/>
    <w:rsid w:val="00AE403C"/>
    <w:rsid w:val="00AE4335"/>
    <w:rsid w:val="00AF27EE"/>
    <w:rsid w:val="00AF5193"/>
    <w:rsid w:val="00AF7FB1"/>
    <w:rsid w:val="00B02A0F"/>
    <w:rsid w:val="00B24E74"/>
    <w:rsid w:val="00B275DF"/>
    <w:rsid w:val="00B30337"/>
    <w:rsid w:val="00B32104"/>
    <w:rsid w:val="00B401AC"/>
    <w:rsid w:val="00B46498"/>
    <w:rsid w:val="00B54CF6"/>
    <w:rsid w:val="00B57C60"/>
    <w:rsid w:val="00B66AF2"/>
    <w:rsid w:val="00B73487"/>
    <w:rsid w:val="00BA57A0"/>
    <w:rsid w:val="00BA76F1"/>
    <w:rsid w:val="00BB15FD"/>
    <w:rsid w:val="00BB46B4"/>
    <w:rsid w:val="00BB4BA7"/>
    <w:rsid w:val="00BD0EBF"/>
    <w:rsid w:val="00BD5443"/>
    <w:rsid w:val="00BD559B"/>
    <w:rsid w:val="00BE3815"/>
    <w:rsid w:val="00BE6D45"/>
    <w:rsid w:val="00BE79A8"/>
    <w:rsid w:val="00BF32F8"/>
    <w:rsid w:val="00BF332C"/>
    <w:rsid w:val="00BF3F1A"/>
    <w:rsid w:val="00C15080"/>
    <w:rsid w:val="00C16D5C"/>
    <w:rsid w:val="00C26132"/>
    <w:rsid w:val="00C3223F"/>
    <w:rsid w:val="00C379E1"/>
    <w:rsid w:val="00C77A2C"/>
    <w:rsid w:val="00C94EBE"/>
    <w:rsid w:val="00C955F5"/>
    <w:rsid w:val="00CA1E0C"/>
    <w:rsid w:val="00CA246F"/>
    <w:rsid w:val="00CA270A"/>
    <w:rsid w:val="00CA283E"/>
    <w:rsid w:val="00CB54AC"/>
    <w:rsid w:val="00CC2209"/>
    <w:rsid w:val="00CC39F5"/>
    <w:rsid w:val="00CD4782"/>
    <w:rsid w:val="00CE02FC"/>
    <w:rsid w:val="00CE59C2"/>
    <w:rsid w:val="00CF1534"/>
    <w:rsid w:val="00CF23A6"/>
    <w:rsid w:val="00CF37BF"/>
    <w:rsid w:val="00D12241"/>
    <w:rsid w:val="00D1282A"/>
    <w:rsid w:val="00D14D37"/>
    <w:rsid w:val="00D156F8"/>
    <w:rsid w:val="00D16790"/>
    <w:rsid w:val="00D17DCF"/>
    <w:rsid w:val="00D2015A"/>
    <w:rsid w:val="00D20CB5"/>
    <w:rsid w:val="00D253C0"/>
    <w:rsid w:val="00D31097"/>
    <w:rsid w:val="00D3165C"/>
    <w:rsid w:val="00D35B8E"/>
    <w:rsid w:val="00D4548C"/>
    <w:rsid w:val="00D64779"/>
    <w:rsid w:val="00D67123"/>
    <w:rsid w:val="00D759A7"/>
    <w:rsid w:val="00D75F8D"/>
    <w:rsid w:val="00D8167A"/>
    <w:rsid w:val="00D81ACE"/>
    <w:rsid w:val="00D84627"/>
    <w:rsid w:val="00D86005"/>
    <w:rsid w:val="00D93F75"/>
    <w:rsid w:val="00DA2D6E"/>
    <w:rsid w:val="00DA5161"/>
    <w:rsid w:val="00DA7F10"/>
    <w:rsid w:val="00DB192C"/>
    <w:rsid w:val="00DC0CA1"/>
    <w:rsid w:val="00DC1BBF"/>
    <w:rsid w:val="00DD5B3C"/>
    <w:rsid w:val="00DD6262"/>
    <w:rsid w:val="00DE0AAE"/>
    <w:rsid w:val="00DE41F8"/>
    <w:rsid w:val="00DE45AE"/>
    <w:rsid w:val="00DF2289"/>
    <w:rsid w:val="00DF291E"/>
    <w:rsid w:val="00DF3AA5"/>
    <w:rsid w:val="00DF41A5"/>
    <w:rsid w:val="00DF59D3"/>
    <w:rsid w:val="00E04EB9"/>
    <w:rsid w:val="00E133BE"/>
    <w:rsid w:val="00E13797"/>
    <w:rsid w:val="00E16472"/>
    <w:rsid w:val="00E37422"/>
    <w:rsid w:val="00E42392"/>
    <w:rsid w:val="00E45E42"/>
    <w:rsid w:val="00E53F49"/>
    <w:rsid w:val="00E574F1"/>
    <w:rsid w:val="00E5798A"/>
    <w:rsid w:val="00E615BE"/>
    <w:rsid w:val="00E62E70"/>
    <w:rsid w:val="00E66CC8"/>
    <w:rsid w:val="00E672C5"/>
    <w:rsid w:val="00E8704C"/>
    <w:rsid w:val="00E90E31"/>
    <w:rsid w:val="00EA1C3B"/>
    <w:rsid w:val="00EA25DC"/>
    <w:rsid w:val="00ED1F12"/>
    <w:rsid w:val="00EE0C69"/>
    <w:rsid w:val="00EF4E07"/>
    <w:rsid w:val="00F03F37"/>
    <w:rsid w:val="00F048AD"/>
    <w:rsid w:val="00F073BD"/>
    <w:rsid w:val="00F247C2"/>
    <w:rsid w:val="00F32E8E"/>
    <w:rsid w:val="00F42CF2"/>
    <w:rsid w:val="00F4658D"/>
    <w:rsid w:val="00F53D34"/>
    <w:rsid w:val="00F57069"/>
    <w:rsid w:val="00F62D7D"/>
    <w:rsid w:val="00F76232"/>
    <w:rsid w:val="00F77B36"/>
    <w:rsid w:val="00F81AAB"/>
    <w:rsid w:val="00F82D17"/>
    <w:rsid w:val="00F9568A"/>
    <w:rsid w:val="00F96590"/>
    <w:rsid w:val="00F97E34"/>
    <w:rsid w:val="00FA1245"/>
    <w:rsid w:val="00FA2603"/>
    <w:rsid w:val="00FA6384"/>
    <w:rsid w:val="00FA6E1C"/>
    <w:rsid w:val="00FA6F3C"/>
    <w:rsid w:val="00FB4D05"/>
    <w:rsid w:val="00FB5262"/>
    <w:rsid w:val="00FB6CBA"/>
    <w:rsid w:val="00FC1A09"/>
    <w:rsid w:val="00FC59B9"/>
    <w:rsid w:val="00FC6C4D"/>
    <w:rsid w:val="00FD06D2"/>
    <w:rsid w:val="00FD0DC8"/>
    <w:rsid w:val="00FD3225"/>
    <w:rsid w:val="00FD752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4D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0">
    <w:name w:val="heading 1"/>
    <w:basedOn w:val="Normal"/>
    <w:next w:val="Normal"/>
    <w:link w:val="Naslov1Char"/>
    <w:uiPriority w:val="99"/>
    <w:qFormat/>
    <w:rsid w:val="001A7066"/>
    <w:pPr>
      <w:keepNext/>
      <w:keepLines/>
      <w:numPr>
        <w:numId w:val="3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rsid w:val="001A7066"/>
    <w:pPr>
      <w:keepNext/>
      <w:keepLines/>
      <w:numPr>
        <w:ilvl w:val="1"/>
        <w:numId w:val="30"/>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9"/>
    <w:qFormat/>
    <w:rsid w:val="001A7066"/>
    <w:pPr>
      <w:keepNext/>
      <w:keepLines/>
      <w:numPr>
        <w:ilvl w:val="2"/>
        <w:numId w:val="30"/>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9"/>
    <w:qFormat/>
    <w:rsid w:val="001A7066"/>
    <w:pPr>
      <w:keepNext/>
      <w:keepLines/>
      <w:numPr>
        <w:ilvl w:val="3"/>
        <w:numId w:val="30"/>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9"/>
    <w:qFormat/>
    <w:rsid w:val="001A7066"/>
    <w:pPr>
      <w:keepNext/>
      <w:keepLines/>
      <w:numPr>
        <w:ilvl w:val="4"/>
        <w:numId w:val="30"/>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rsid w:val="001A7066"/>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9"/>
    <w:unhideWhenUsed/>
    <w:qFormat/>
    <w:rsid w:val="001A7066"/>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9"/>
    <w:unhideWhenUsed/>
    <w:qFormat/>
    <w:rsid w:val="001A7066"/>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9"/>
    <w:unhideWhenUsed/>
    <w:qFormat/>
    <w:rsid w:val="001A7066"/>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9"/>
    <w:rsid w:val="001A7066"/>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9"/>
    <w:rsid w:val="001A7066"/>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Zadanifontodlomka"/>
    <w:uiPriority w:val="99"/>
    <w:rsid w:val="001A7066"/>
    <w:rPr>
      <w:rFonts w:asciiTheme="majorHAnsi" w:eastAsiaTheme="majorEastAsia" w:hAnsiTheme="majorHAnsi" w:cstheme="majorBidi"/>
      <w:i/>
      <w:iCs/>
      <w:noProof/>
      <w:color w:val="2E74B5" w:themeColor="accent1" w:themeShade="BF"/>
    </w:rPr>
  </w:style>
  <w:style w:type="character" w:customStyle="1" w:styleId="Naslov5Char">
    <w:name w:val="Naslov 5 Char"/>
    <w:basedOn w:val="Zadanifontodlomka"/>
    <w:link w:val="Naslov5"/>
    <w:uiPriority w:val="99"/>
    <w:rsid w:val="001A7066"/>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sid w:val="001A7066"/>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9"/>
    <w:rsid w:val="001A7066"/>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9"/>
    <w:rsid w:val="001A706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Bezpopisa"/>
    <w:uiPriority w:val="99"/>
    <w:semiHidden/>
    <w:unhideWhenUsed/>
    <w:rsid w:val="001A7066"/>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ZaglavljeChar">
    <w:name w:val="Zaglavlje Char"/>
    <w:aliases w:val="Znak Char, Znak Char"/>
    <w:basedOn w:val="Zadanifontodlomka"/>
    <w:link w:val="Zaglavlje"/>
    <w:uiPriority w:val="99"/>
    <w:rsid w:val="001A7066"/>
    <w:rPr>
      <w:rFonts w:ascii="Times New Roman" w:eastAsia="Times New Roman" w:hAnsi="Times New Roman" w:cs="Times New Roman"/>
      <w:sz w:val="24"/>
      <w:szCs w:val="20"/>
      <w:lang w:val="en-GB" w:eastAsia="sl-SI"/>
    </w:rPr>
  </w:style>
  <w:style w:type="paragraph" w:styleId="Podnoje">
    <w:name w:val="footer"/>
    <w:basedOn w:val="Normal"/>
    <w:link w:val="PodnojeChar"/>
    <w:uiPriority w:val="99"/>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PodnojeChar">
    <w:name w:val="Podnožje Char"/>
    <w:basedOn w:val="Zadanifontodlomka"/>
    <w:link w:val="Podnoje"/>
    <w:uiPriority w:val="99"/>
    <w:rsid w:val="001A7066"/>
    <w:rPr>
      <w:rFonts w:ascii="Arial" w:eastAsia="Times New Roman" w:hAnsi="Arial" w:cs="Times New Roman"/>
      <w:sz w:val="24"/>
      <w:szCs w:val="20"/>
      <w:lang w:val="x-none" w:eastAsia="x-none"/>
    </w:rPr>
  </w:style>
  <w:style w:type="character" w:styleId="Brojstranice">
    <w:name w:val="page number"/>
    <w:rsid w:val="001A7066"/>
    <w:rPr>
      <w:rFonts w:cs="Times New Roman"/>
    </w:rPr>
  </w:style>
  <w:style w:type="paragraph" w:customStyle="1" w:styleId="Volume">
    <w:name w:val="Volume"/>
    <w:aliases w:val="N1"/>
    <w:basedOn w:val="Naslov10"/>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Tijeloteksta">
    <w:name w:val="Body Text"/>
    <w:aliases w:val="Tijelo teksta - uvlaka 31,uvlaka 3,Body Text Indent 31,Body Text Indent 311,Body Text Indent 3111"/>
    <w:basedOn w:val="Normal"/>
    <w:link w:val="Tijeloteksta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TijelotekstaChar">
    <w:name w:val="Tijelo teksta Char"/>
    <w:aliases w:val="Tijelo teksta - uvlaka 31 Char,uvlaka 3 Char,Body Text Indent 31 Char,Body Text Indent 311 Char,Body Text Indent 3111 Char"/>
    <w:basedOn w:val="Zadanifontodlomka"/>
    <w:link w:val="Tijeloteksta"/>
    <w:uiPriority w:val="99"/>
    <w:rsid w:val="001A7066"/>
    <w:rPr>
      <w:rFonts w:ascii="Arial" w:eastAsia="Times New Roman" w:hAnsi="Arial" w:cs="Times New Roman"/>
      <w:sz w:val="20"/>
      <w:szCs w:val="20"/>
      <w:lang w:val="sl-SI" w:eastAsia="en-US"/>
    </w:rPr>
  </w:style>
  <w:style w:type="paragraph" w:styleId="Blokteksta">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iperveza">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Obinouvueno">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Tekstbalonia">
    <w:name w:val="Balloon Text"/>
    <w:basedOn w:val="Normal"/>
    <w:link w:val="Tekstbalonia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TekstbaloniaChar">
    <w:name w:val="Tekst balončića Char"/>
    <w:basedOn w:val="Zadanifontodlomka"/>
    <w:link w:val="Tekstbalonia"/>
    <w:uiPriority w:val="99"/>
    <w:semiHidden/>
    <w:rsid w:val="001A7066"/>
    <w:rPr>
      <w:rFonts w:ascii="Tahoma" w:eastAsia="Times New Roman" w:hAnsi="Tahoma" w:cs="Times New Roman"/>
      <w:sz w:val="16"/>
      <w:szCs w:val="20"/>
      <w:lang w:val="x-none" w:eastAsia="x-none"/>
    </w:rPr>
  </w:style>
  <w:style w:type="character" w:styleId="Referencakomentara">
    <w:name w:val="annotation reference"/>
    <w:uiPriority w:val="99"/>
    <w:rsid w:val="001A7066"/>
    <w:rPr>
      <w:sz w:val="16"/>
    </w:rPr>
  </w:style>
  <w:style w:type="paragraph" w:styleId="Tekstkomentara">
    <w:name w:val="annotation text"/>
    <w:basedOn w:val="Normal"/>
    <w:link w:val="TekstkomentaraChar"/>
    <w:qFormat/>
    <w:rsid w:val="001A7066"/>
    <w:pPr>
      <w:spacing w:after="200" w:line="240" w:lineRule="auto"/>
    </w:pPr>
    <w:rPr>
      <w:rFonts w:ascii="Calibri" w:eastAsia="Times New Roman" w:hAnsi="Calibri" w:cs="Times New Roman"/>
      <w:sz w:val="20"/>
      <w:szCs w:val="20"/>
      <w:lang w:val="x-none" w:eastAsia="en-US"/>
    </w:rPr>
  </w:style>
  <w:style w:type="character" w:customStyle="1" w:styleId="TekstkomentaraChar">
    <w:name w:val="Tekst komentara Char"/>
    <w:basedOn w:val="Zadanifontodlomka"/>
    <w:link w:val="Tekstkomentara"/>
    <w:qFormat/>
    <w:rsid w:val="001A7066"/>
    <w:rPr>
      <w:rFonts w:ascii="Calibri" w:eastAsia="Times New Roman" w:hAnsi="Calibri" w:cs="Times New Roman"/>
      <w:sz w:val="20"/>
      <w:szCs w:val="20"/>
      <w:lang w:val="x-none" w:eastAsia="en-US"/>
    </w:rPr>
  </w:style>
  <w:style w:type="table" w:styleId="Reetkatablice">
    <w:name w:val="Table Grid"/>
    <w:basedOn w:val="Obinatablica"/>
    <w:uiPriority w:val="59"/>
    <w:rsid w:val="001A70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aliases w:val="Body indent 3"/>
    <w:basedOn w:val="Normal"/>
    <w:link w:val="Tijeloteksta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Tijeloteksta2Char">
    <w:name w:val="Tijelo teksta 2 Char"/>
    <w:aliases w:val="Body indent 3 Char"/>
    <w:basedOn w:val="Zadanifontodlomka"/>
    <w:link w:val="Tijeloteksta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Predmetkomentara">
    <w:name w:val="annotation subject"/>
    <w:basedOn w:val="Tekstkomentara"/>
    <w:next w:val="Tekstkomentara"/>
    <w:link w:val="PredmetkomentaraChar"/>
    <w:uiPriority w:val="99"/>
    <w:semiHidden/>
    <w:rsid w:val="001A7066"/>
    <w:pPr>
      <w:spacing w:after="0"/>
    </w:pPr>
    <w:rPr>
      <w:rFonts w:ascii="Arial" w:hAnsi="Arial"/>
      <w:b/>
      <w:lang w:val="sl-SI" w:eastAsia="sl-SI"/>
    </w:rPr>
  </w:style>
  <w:style w:type="character" w:customStyle="1" w:styleId="PredmetkomentaraChar">
    <w:name w:val="Predmet komentara Char"/>
    <w:basedOn w:val="TekstkomentaraChar"/>
    <w:link w:val="Predmetkomentara"/>
    <w:uiPriority w:val="99"/>
    <w:semiHidden/>
    <w:rsid w:val="001A7066"/>
    <w:rPr>
      <w:rFonts w:ascii="Arial" w:eastAsia="Times New Roman" w:hAnsi="Arial" w:cs="Times New Roman"/>
      <w:b/>
      <w:sz w:val="20"/>
      <w:szCs w:val="20"/>
      <w:lang w:val="sl-SI" w:eastAsia="sl-SI"/>
    </w:rPr>
  </w:style>
  <w:style w:type="character" w:styleId="Istaknuto">
    <w:name w:val="Emphasis"/>
    <w:uiPriority w:val="99"/>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Standard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99"/>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99"/>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3"/>
      </w:numPr>
    </w:pPr>
  </w:style>
  <w:style w:type="numbering" w:customStyle="1" w:styleId="List1">
    <w:name w:val="List 1"/>
    <w:aliases w:val="a,i"/>
    <w:basedOn w:val="Bezpopisa"/>
    <w:rsid w:val="001A7066"/>
    <w:pPr>
      <w:numPr>
        <w:numId w:val="23"/>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5"/>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Podnaslov">
    <w:name w:val="Subtitle"/>
    <w:basedOn w:val="Normal"/>
    <w:link w:val="Podnaslov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Sadraj1">
    <w:name w:val="toc 1"/>
    <w:basedOn w:val="Normal"/>
    <w:next w:val="Normal"/>
    <w:uiPriority w:val="39"/>
    <w:unhideWhenUsed/>
    <w:rsid w:val="001A7066"/>
    <w:pPr>
      <w:spacing w:before="120" w:after="120"/>
    </w:pPr>
    <w:rPr>
      <w:rFonts w:cstheme="minorHAnsi"/>
      <w:b/>
      <w:bCs/>
      <w:caps/>
      <w:sz w:val="20"/>
      <w:szCs w:val="20"/>
    </w:rPr>
  </w:style>
  <w:style w:type="paragraph" w:styleId="Sadraj2">
    <w:name w:val="toc 2"/>
    <w:basedOn w:val="Sadraj1"/>
    <w:next w:val="Normal"/>
    <w:uiPriority w:val="39"/>
    <w:unhideWhenUsed/>
    <w:rsid w:val="001A7066"/>
    <w:pPr>
      <w:spacing w:before="0" w:after="0"/>
      <w:ind w:left="220"/>
    </w:pPr>
    <w:rPr>
      <w:b w:val="0"/>
      <w:bCs w:val="0"/>
      <w:caps w:val="0"/>
      <w:smallCaps/>
    </w:rPr>
  </w:style>
  <w:style w:type="paragraph" w:styleId="Sadraj3">
    <w:name w:val="toc 3"/>
    <w:basedOn w:val="Sadraj1"/>
    <w:next w:val="Normal"/>
    <w:uiPriority w:val="39"/>
    <w:unhideWhenUsed/>
    <w:rsid w:val="001A7066"/>
    <w:pPr>
      <w:spacing w:before="0" w:after="0"/>
      <w:ind w:left="440"/>
    </w:pPr>
    <w:rPr>
      <w:b w:val="0"/>
      <w:bCs w:val="0"/>
      <w:i/>
      <w:iCs/>
      <w:caps w:val="0"/>
    </w:rPr>
  </w:style>
  <w:style w:type="paragraph" w:styleId="Bezproreda">
    <w:name w:val="No Spacing"/>
    <w:link w:val="BezproredaChar"/>
    <w:uiPriority w:val="1"/>
    <w:rsid w:val="001A7066"/>
    <w:pPr>
      <w:spacing w:after="0" w:line="240" w:lineRule="auto"/>
    </w:pPr>
    <w:rPr>
      <w:lang w:val="en-US" w:eastAsia="en-US"/>
    </w:rPr>
  </w:style>
  <w:style w:type="character" w:customStyle="1" w:styleId="BezproredaChar">
    <w:name w:val="Bez proreda Char"/>
    <w:basedOn w:val="Zadanifontodlomka"/>
    <w:link w:val="Bezproreda"/>
    <w:uiPriority w:val="1"/>
    <w:rsid w:val="001A7066"/>
    <w:rPr>
      <w:lang w:val="en-US" w:eastAsia="en-US"/>
    </w:rPr>
  </w:style>
  <w:style w:type="character" w:customStyle="1" w:styleId="TD-TitlePageTenderDossierChar">
    <w:name w:val="TD-Title Page Tender Dossier Char"/>
    <w:basedOn w:val="Zadanifontodlomka"/>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Uvuenotijeloteksta">
    <w:name w:val="Body Text Indent"/>
    <w:basedOn w:val="Normal"/>
    <w:link w:val="UvuenotijelotekstaChar"/>
    <w:uiPriority w:val="99"/>
    <w:unhideWhenUsed/>
    <w:rsid w:val="001A7066"/>
    <w:pPr>
      <w:spacing w:before="120" w:after="120" w:line="240" w:lineRule="exact"/>
      <w:ind w:left="283"/>
      <w:jc w:val="center"/>
    </w:pPr>
    <w:rPr>
      <w:rFonts w:ascii="Arial" w:hAnsi="Arial"/>
      <w:lang w:eastAsia="en-US"/>
    </w:rPr>
  </w:style>
  <w:style w:type="character" w:customStyle="1" w:styleId="UvuenotijelotekstaChar">
    <w:name w:val="Uvučeno tijelo teksta Char"/>
    <w:basedOn w:val="Zadanifontodlomka"/>
    <w:link w:val="Uvuenotijeloteksta"/>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SlijeenaHiperveza">
    <w:name w:val="FollowedHyperlink"/>
    <w:basedOn w:val="Zadanifontodlomka"/>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ks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Tekstrezerviranogmjesta">
    <w:name w:val="Placeholder Text"/>
    <w:basedOn w:val="Zadanifontodlomka"/>
    <w:uiPriority w:val="99"/>
    <w:semiHidden/>
    <w:rsid w:val="001A7066"/>
    <w:rPr>
      <w:color w:val="808080"/>
    </w:rPr>
  </w:style>
  <w:style w:type="character" w:styleId="Naglaeno">
    <w:name w:val="Strong"/>
    <w:basedOn w:val="Zadanifontodlomka"/>
    <w:uiPriority w:val="22"/>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ks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Sadraj4">
    <w:name w:val="toc 4"/>
    <w:basedOn w:val="Normal"/>
    <w:next w:val="Normal"/>
    <w:autoRedefine/>
    <w:uiPriority w:val="39"/>
    <w:unhideWhenUsed/>
    <w:rsid w:val="001A7066"/>
    <w:pPr>
      <w:spacing w:after="0"/>
      <w:ind w:left="660"/>
    </w:pPr>
    <w:rPr>
      <w:rFonts w:cstheme="minorHAnsi"/>
      <w:sz w:val="18"/>
      <w:szCs w:val="18"/>
    </w:rPr>
  </w:style>
  <w:style w:type="paragraph" w:styleId="Sadraj5">
    <w:name w:val="toc 5"/>
    <w:basedOn w:val="Normal"/>
    <w:next w:val="Normal"/>
    <w:autoRedefine/>
    <w:uiPriority w:val="39"/>
    <w:unhideWhenUsed/>
    <w:rsid w:val="001A7066"/>
    <w:pPr>
      <w:spacing w:after="0"/>
      <w:ind w:left="880"/>
    </w:pPr>
    <w:rPr>
      <w:rFonts w:cstheme="minorHAnsi"/>
      <w:sz w:val="18"/>
      <w:szCs w:val="18"/>
    </w:rPr>
  </w:style>
  <w:style w:type="paragraph" w:styleId="Sadraj6">
    <w:name w:val="toc 6"/>
    <w:basedOn w:val="Normal"/>
    <w:next w:val="Normal"/>
    <w:autoRedefine/>
    <w:uiPriority w:val="39"/>
    <w:unhideWhenUsed/>
    <w:rsid w:val="001A7066"/>
    <w:pPr>
      <w:spacing w:after="0"/>
      <w:ind w:left="1100"/>
    </w:pPr>
    <w:rPr>
      <w:rFonts w:cstheme="minorHAnsi"/>
      <w:sz w:val="18"/>
      <w:szCs w:val="18"/>
    </w:rPr>
  </w:style>
  <w:style w:type="paragraph" w:styleId="Sadraj7">
    <w:name w:val="toc 7"/>
    <w:basedOn w:val="Normal"/>
    <w:next w:val="Normal"/>
    <w:autoRedefine/>
    <w:uiPriority w:val="39"/>
    <w:unhideWhenUsed/>
    <w:rsid w:val="001A7066"/>
    <w:pPr>
      <w:spacing w:after="0"/>
      <w:ind w:left="1320"/>
    </w:pPr>
    <w:rPr>
      <w:rFonts w:cstheme="minorHAnsi"/>
      <w:sz w:val="18"/>
      <w:szCs w:val="18"/>
    </w:rPr>
  </w:style>
  <w:style w:type="paragraph" w:styleId="Sadraj8">
    <w:name w:val="toc 8"/>
    <w:basedOn w:val="Normal"/>
    <w:next w:val="Normal"/>
    <w:autoRedefine/>
    <w:uiPriority w:val="39"/>
    <w:unhideWhenUsed/>
    <w:rsid w:val="001A7066"/>
    <w:pPr>
      <w:spacing w:after="0"/>
      <w:ind w:left="1540"/>
    </w:pPr>
    <w:rPr>
      <w:rFonts w:cstheme="minorHAnsi"/>
      <w:sz w:val="18"/>
      <w:szCs w:val="18"/>
    </w:rPr>
  </w:style>
  <w:style w:type="paragraph" w:styleId="Sadraj9">
    <w:name w:val="toc 9"/>
    <w:basedOn w:val="Normal"/>
    <w:next w:val="Normal"/>
    <w:autoRedefine/>
    <w:uiPriority w:val="39"/>
    <w:unhideWhenUsed/>
    <w:rsid w:val="001A7066"/>
    <w:pPr>
      <w:spacing w:after="0"/>
      <w:ind w:left="1760"/>
    </w:pPr>
    <w:rPr>
      <w:rFonts w:cstheme="minorHAnsi"/>
      <w:sz w:val="18"/>
      <w:szCs w:val="18"/>
    </w:rPr>
  </w:style>
  <w:style w:type="numbering" w:customStyle="1" w:styleId="TD-ITTHeadings">
    <w:name w:val="TD-ITT Headings"/>
    <w:uiPriority w:val="99"/>
    <w:rsid w:val="001A7066"/>
    <w:pPr>
      <w:numPr>
        <w:numId w:val="4"/>
      </w:numPr>
    </w:pPr>
  </w:style>
  <w:style w:type="paragraph" w:styleId="Indeks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Brojevi4">
    <w:name w:val="List Number 4"/>
    <w:basedOn w:val="Normal"/>
    <w:rsid w:val="001A7066"/>
    <w:pPr>
      <w:numPr>
        <w:numId w:val="5"/>
      </w:numPr>
      <w:spacing w:after="0" w:line="240" w:lineRule="auto"/>
      <w:jc w:val="both"/>
    </w:pPr>
    <w:rPr>
      <w:rFonts w:ascii="Times New Roman" w:eastAsia="Times New Roman" w:hAnsi="Times New Roman" w:cs="Times New Roman"/>
      <w:sz w:val="24"/>
      <w:szCs w:val="24"/>
      <w:lang w:val="en-GB" w:eastAsia="en-US"/>
    </w:rPr>
  </w:style>
  <w:style w:type="paragraph" w:styleId="Indeks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Obinatablica"/>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6"/>
      </w:numPr>
      <w:spacing w:after="0" w:line="276" w:lineRule="auto"/>
      <w:jc w:val="both"/>
    </w:pPr>
    <w:rPr>
      <w:rFonts w:ascii="Arial" w:hAnsi="Arial"/>
      <w:color w:val="000000"/>
      <w:lang w:eastAsia="en-US"/>
    </w:rPr>
  </w:style>
  <w:style w:type="paragraph" w:styleId="Brojevi">
    <w:name w:val="List Number"/>
    <w:basedOn w:val="Normal"/>
    <w:uiPriority w:val="99"/>
    <w:unhideWhenUsed/>
    <w:rsid w:val="001A7066"/>
    <w:pPr>
      <w:numPr>
        <w:numId w:val="7"/>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Opisslike">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Obinatablica"/>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Bezpopisa"/>
    <w:rsid w:val="001A7066"/>
    <w:pPr>
      <w:numPr>
        <w:numId w:val="8"/>
      </w:numPr>
    </w:pPr>
  </w:style>
  <w:style w:type="paragraph" w:styleId="Grafikeoznake2">
    <w:name w:val="List Bullet 2"/>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0"/>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4"/>
      </w:numPr>
      <w:tabs>
        <w:tab w:val="clear" w:pos="720"/>
        <w:tab w:val="left" w:pos="1134"/>
      </w:tabs>
    </w:pPr>
  </w:style>
  <w:style w:type="paragraph" w:customStyle="1" w:styleId="StyleHeading5BoldNotItalic">
    <w:name w:val="Style Heading 5 + Bold Not Italic"/>
    <w:basedOn w:val="Naslov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1"/>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zija">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2"/>
      </w:numPr>
      <w:spacing w:before="60" w:after="120" w:line="276" w:lineRule="auto"/>
      <w:jc w:val="both"/>
    </w:pPr>
    <w:rPr>
      <w:rFonts w:ascii="Arial" w:eastAsia="Times New Roman" w:hAnsi="Arial" w:cs="Times New Roman"/>
      <w:color w:val="000000"/>
      <w:szCs w:val="20"/>
      <w:lang w:val="en-ZA" w:eastAsia="de-DE"/>
    </w:rPr>
  </w:style>
  <w:style w:type="paragraph" w:styleId="Tijeloteksta-prvauvlaka">
    <w:name w:val="Body Text First Indent"/>
    <w:basedOn w:val="Normal"/>
    <w:link w:val="Tijeloteksta-prvauvlaka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rsid w:val="001A7066"/>
    <w:rPr>
      <w:rFonts w:ascii="Times New Roman" w:eastAsia="Times New Roman" w:hAnsi="Times New Roman" w:cs="Times New Roman"/>
      <w:sz w:val="24"/>
      <w:szCs w:val="24"/>
      <w:lang w:val="sl-SI" w:eastAsia="hr-HR"/>
    </w:rPr>
  </w:style>
  <w:style w:type="numbering" w:styleId="111111">
    <w:name w:val="Outline List 2"/>
    <w:basedOn w:val="Bezpopisa"/>
    <w:rsid w:val="001A7066"/>
    <w:pPr>
      <w:numPr>
        <w:numId w:val="19"/>
      </w:numPr>
    </w:pPr>
  </w:style>
  <w:style w:type="numbering" w:styleId="lanaksekcija">
    <w:name w:val="Outline List 3"/>
    <w:basedOn w:val="Bezpopisa"/>
    <w:rsid w:val="001A7066"/>
    <w:pPr>
      <w:numPr>
        <w:numId w:val="20"/>
      </w:numPr>
    </w:pPr>
  </w:style>
  <w:style w:type="paragraph" w:styleId="Tijeloteksta3">
    <w:name w:val="Body Text 3"/>
    <w:basedOn w:val="Normal"/>
    <w:link w:val="Tijeloteksta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1A706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rsid w:val="001A706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1A7066"/>
    <w:rPr>
      <w:rFonts w:ascii="Times New Roman" w:eastAsia="Times New Roman" w:hAnsi="Times New Roman" w:cs="Times New Roman"/>
      <w:sz w:val="24"/>
      <w:szCs w:val="24"/>
      <w:lang w:eastAsia="hr-HR"/>
    </w:rPr>
  </w:style>
  <w:style w:type="paragraph" w:styleId="Zavretak">
    <w:name w:val="Closing"/>
    <w:basedOn w:val="Normal"/>
    <w:link w:val="Zavretak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sid w:val="001A7066"/>
    <w:rPr>
      <w:rFonts w:ascii="Times New Roman" w:eastAsia="Times New Roman" w:hAnsi="Times New Roman" w:cs="Times New Roman"/>
      <w:sz w:val="24"/>
      <w:szCs w:val="24"/>
      <w:lang w:eastAsia="hr-HR"/>
    </w:rPr>
  </w:style>
  <w:style w:type="paragraph" w:styleId="Datum">
    <w:name w:val="Date"/>
    <w:basedOn w:val="Normal"/>
    <w:next w:val="Normal"/>
    <w:link w:val="Datum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1A7066"/>
    <w:rPr>
      <w:rFonts w:ascii="Times New Roman" w:eastAsia="Times New Roman" w:hAnsi="Times New Roman" w:cs="Times New Roman"/>
      <w:sz w:val="24"/>
      <w:szCs w:val="24"/>
      <w:lang w:eastAsia="hr-HR"/>
    </w:rPr>
  </w:style>
  <w:style w:type="paragraph" w:styleId="Potpise-pote">
    <w:name w:val="E-mail Signature"/>
    <w:basedOn w:val="Normal"/>
    <w:link w:val="Potpise-po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kronim">
    <w:name w:val="HTML Acronym"/>
    <w:basedOn w:val="Zadanifontodlomka"/>
    <w:rsid w:val="001A7066"/>
  </w:style>
  <w:style w:type="paragraph" w:styleId="HTML-adresa">
    <w:name w:val="HTML Address"/>
    <w:basedOn w:val="Normal"/>
    <w:link w:val="HTML-adresa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1A7066"/>
    <w:rPr>
      <w:rFonts w:ascii="Times New Roman" w:eastAsia="Times New Roman" w:hAnsi="Times New Roman" w:cs="Times New Roman"/>
      <w:i/>
      <w:iCs/>
      <w:sz w:val="24"/>
      <w:szCs w:val="24"/>
      <w:lang w:eastAsia="hr-HR"/>
    </w:rPr>
  </w:style>
  <w:style w:type="character" w:styleId="HTML-navod">
    <w:name w:val="HTML Cite"/>
    <w:basedOn w:val="Zadanifontodlomka"/>
    <w:rsid w:val="001A7066"/>
    <w:rPr>
      <w:i/>
      <w:iCs/>
    </w:rPr>
  </w:style>
  <w:style w:type="character" w:styleId="HTML-kod">
    <w:name w:val="HTML Code"/>
    <w:basedOn w:val="Zadanifontodlomka"/>
    <w:rsid w:val="001A7066"/>
    <w:rPr>
      <w:rFonts w:ascii="Courier New" w:hAnsi="Courier New" w:cs="Courier New"/>
      <w:sz w:val="20"/>
      <w:szCs w:val="20"/>
    </w:rPr>
  </w:style>
  <w:style w:type="character" w:styleId="HTML-definicija">
    <w:name w:val="HTML Definition"/>
    <w:basedOn w:val="Zadanifontodlomka"/>
    <w:rsid w:val="001A7066"/>
    <w:rPr>
      <w:i/>
      <w:iCs/>
    </w:rPr>
  </w:style>
  <w:style w:type="character" w:styleId="HTML-tipkovnica">
    <w:name w:val="HTML Keyboard"/>
    <w:basedOn w:val="Zadanifontodlomka"/>
    <w:rsid w:val="001A7066"/>
    <w:rPr>
      <w:rFonts w:ascii="Courier New" w:hAnsi="Courier New" w:cs="Courier New"/>
      <w:sz w:val="20"/>
      <w:szCs w:val="20"/>
    </w:rPr>
  </w:style>
  <w:style w:type="paragraph" w:styleId="HTMLunaprijedoblikovano">
    <w:name w:val="HTML Preformatted"/>
    <w:basedOn w:val="Normal"/>
    <w:link w:val="HTMLunaprijedoblikovano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rsid w:val="001A7066"/>
    <w:rPr>
      <w:rFonts w:ascii="Courier New" w:eastAsia="Times New Roman" w:hAnsi="Courier New" w:cs="Courier New"/>
      <w:sz w:val="20"/>
      <w:szCs w:val="20"/>
      <w:lang w:eastAsia="hr-HR"/>
    </w:rPr>
  </w:style>
  <w:style w:type="character" w:styleId="HTML-primjer">
    <w:name w:val="HTML Sample"/>
    <w:basedOn w:val="Zadanifontodlomka"/>
    <w:rsid w:val="001A7066"/>
    <w:rPr>
      <w:rFonts w:ascii="Courier New" w:hAnsi="Courier New" w:cs="Courier New"/>
    </w:rPr>
  </w:style>
  <w:style w:type="character" w:styleId="HTMLpisaistroj">
    <w:name w:val="HTML Typewriter"/>
    <w:basedOn w:val="Zadanifontodlomka"/>
    <w:rsid w:val="001A7066"/>
    <w:rPr>
      <w:rFonts w:ascii="Courier New" w:hAnsi="Courier New" w:cs="Courier New"/>
      <w:sz w:val="20"/>
      <w:szCs w:val="20"/>
    </w:rPr>
  </w:style>
  <w:style w:type="character" w:styleId="HTML-varijabla">
    <w:name w:val="HTML Variable"/>
    <w:basedOn w:val="Zadanifontodlomka"/>
    <w:rsid w:val="001A7066"/>
    <w:rPr>
      <w:i/>
      <w:iCs/>
    </w:rPr>
  </w:style>
  <w:style w:type="character" w:styleId="Brojretka">
    <w:name w:val="line number"/>
    <w:basedOn w:val="Zadanifontodlomka"/>
    <w:rsid w:val="001A7066"/>
  </w:style>
  <w:style w:type="paragraph" w:styleId="Popis">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3">
    <w:name w:val="List Bullet 3"/>
    <w:basedOn w:val="Normal"/>
    <w:rsid w:val="001A7066"/>
    <w:pPr>
      <w:numPr>
        <w:numId w:val="13"/>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rsid w:val="001A7066"/>
    <w:pPr>
      <w:numPr>
        <w:numId w:val="14"/>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Brojevi2">
    <w:name w:val="List Number 2"/>
    <w:basedOn w:val="Normal"/>
    <w:uiPriority w:val="99"/>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Brojevi5">
    <w:name w:val="List Number 5"/>
    <w:basedOn w:val="Normal"/>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ZaglavljeporukeChar">
    <w:name w:val="Zaglavlje poruke Char"/>
    <w:basedOn w:val="Zadanifontodlomka"/>
    <w:link w:val="Zaglavljeporuke"/>
    <w:rsid w:val="001A7066"/>
    <w:rPr>
      <w:rFonts w:ascii="Arial" w:eastAsia="Times New Roman" w:hAnsi="Arial" w:cs="Arial"/>
      <w:sz w:val="24"/>
      <w:szCs w:val="24"/>
      <w:shd w:val="pct20" w:color="auto" w:fill="auto"/>
      <w:lang w:eastAsia="hr-HR"/>
    </w:rPr>
  </w:style>
  <w:style w:type="paragraph" w:styleId="Naslovbiljeke">
    <w:name w:val="Note Heading"/>
    <w:basedOn w:val="Normal"/>
    <w:next w:val="Normal"/>
    <w:link w:val="Naslovbiljek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rsid w:val="001A706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1A7066"/>
    <w:rPr>
      <w:rFonts w:ascii="Courier New" w:eastAsia="Times New Roman" w:hAnsi="Courier New" w:cs="Courier New"/>
      <w:sz w:val="20"/>
      <w:szCs w:val="20"/>
      <w:lang w:eastAsia="hr-HR"/>
    </w:rPr>
  </w:style>
  <w:style w:type="paragraph" w:styleId="Pozdrav">
    <w:name w:val="Salutation"/>
    <w:basedOn w:val="Normal"/>
    <w:next w:val="Normal"/>
    <w:link w:val="Pozdrav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rsid w:val="001A7066"/>
    <w:rPr>
      <w:rFonts w:ascii="Times New Roman" w:eastAsia="Times New Roman" w:hAnsi="Times New Roman" w:cs="Times New Roman"/>
      <w:sz w:val="24"/>
      <w:szCs w:val="24"/>
      <w:lang w:eastAsia="hr-HR"/>
    </w:rPr>
  </w:style>
  <w:style w:type="paragraph" w:styleId="Potpis">
    <w:name w:val="Signature"/>
    <w:basedOn w:val="Normal"/>
    <w:link w:val="Potpis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sid w:val="001A706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NaslovChar1">
    <w:name w:val="Naslov Char1"/>
    <w:basedOn w:val="Zadanifontodlomka"/>
    <w:link w:val="Naslov"/>
    <w:uiPriority w:val="99"/>
    <w:rsid w:val="001A706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Zadanifontodlomka"/>
    <w:link w:val="ListA"/>
    <w:rsid w:val="001A7066"/>
    <w:rPr>
      <w:rFonts w:ascii="Arial" w:eastAsia="Times New Roman" w:hAnsi="Arial" w:cs="Times New Roman"/>
      <w:color w:val="000000"/>
      <w:szCs w:val="20"/>
      <w:lang w:val="en-GB" w:eastAsia="hr-HR"/>
    </w:rPr>
  </w:style>
  <w:style w:type="character" w:customStyle="1" w:styleId="KorrUK">
    <w:name w:val="KorrUK"/>
    <w:basedOn w:val="Zadanifontodlomka"/>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1A7066"/>
    <w:rPr>
      <w:rFonts w:cs="Times New Roman"/>
    </w:rPr>
  </w:style>
  <w:style w:type="paragraph" w:styleId="Kartadokumenta">
    <w:name w:val="Document Map"/>
    <w:basedOn w:val="Normal"/>
    <w:link w:val="Kartadokumenta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Grafikeoznake">
    <w:name w:val="List Bullet"/>
    <w:basedOn w:val="Normal"/>
    <w:uiPriority w:val="99"/>
    <w:rsid w:val="001A7066"/>
    <w:pPr>
      <w:numPr>
        <w:numId w:val="21"/>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Zadanifontodlomka"/>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2"/>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Srednjareetka3-Isticanje1">
    <w:name w:val="Medium Grid 3 Accent 1"/>
    <w:basedOn w:val="Obinatablica"/>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6"/>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uiPriority w:val="99"/>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7"/>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sid w:val="001A7066"/>
    <w:rPr>
      <w:rFonts w:ascii="Arial" w:eastAsiaTheme="majorEastAsia" w:hAnsi="Arial" w:cstheme="majorBidi"/>
      <w:b/>
      <w:bCs/>
      <w:sz w:val="24"/>
      <w:szCs w:val="26"/>
      <w:lang w:val="hr-HR"/>
    </w:rPr>
  </w:style>
  <w:style w:type="character" w:customStyle="1" w:styleId="Heading3Char1">
    <w:name w:val="Heading 3 Char1"/>
    <w:basedOn w:val="Zadanifontodlomka"/>
    <w:uiPriority w:val="99"/>
    <w:rsid w:val="001A7066"/>
    <w:rPr>
      <w:rFonts w:ascii="Arial" w:eastAsiaTheme="majorEastAsia" w:hAnsi="Arial" w:cstheme="majorBidi"/>
      <w:b/>
      <w:bCs/>
      <w:lang w:val="en-GB"/>
    </w:rPr>
  </w:style>
  <w:style w:type="character" w:customStyle="1" w:styleId="Naslov4Char">
    <w:name w:val="Naslov 4 Char"/>
    <w:basedOn w:val="Zadanifontodlomka"/>
    <w:link w:val="Naslov4"/>
    <w:uiPriority w:val="99"/>
    <w:rsid w:val="001A7066"/>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sid w:val="001A7066"/>
    <w:rPr>
      <w:rFonts w:ascii="Calibri" w:eastAsia="Times New Roman" w:hAnsi="Calibri" w:cs="Times New Roman"/>
      <w:b/>
      <w:lang w:eastAsia="hr-HR"/>
    </w:rPr>
  </w:style>
  <w:style w:type="character" w:customStyle="1" w:styleId="apple-style-span">
    <w:name w:val="apple-style-span"/>
    <w:basedOn w:val="Zadanifontodlomka"/>
    <w:rsid w:val="001A7066"/>
    <w:rPr>
      <w:rFonts w:cs="Times New Roman"/>
    </w:rPr>
  </w:style>
  <w:style w:type="character" w:customStyle="1" w:styleId="apple-converted-space">
    <w:name w:val="apple-converted-space"/>
    <w:basedOn w:val="Zadanifontodlomka"/>
    <w:rsid w:val="001A7066"/>
    <w:rPr>
      <w:rFonts w:cs="Times New Roman"/>
    </w:rPr>
  </w:style>
  <w:style w:type="paragraph" w:customStyle="1" w:styleId="Naslov1">
    <w:name w:val="Naslov1"/>
    <w:basedOn w:val="Normal"/>
    <w:link w:val="NaslovChar"/>
    <w:autoRedefine/>
    <w:rsid w:val="001A7066"/>
    <w:pPr>
      <w:numPr>
        <w:numId w:val="28"/>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sid w:val="001A7066"/>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sid w:val="001A7066"/>
    <w:rPr>
      <w:lang w:val="hr-HR"/>
    </w:rPr>
  </w:style>
  <w:style w:type="character" w:customStyle="1" w:styleId="BodyTextChar2">
    <w:name w:val="Body Text Char2"/>
    <w:basedOn w:val="Zadanifontodlomka"/>
    <w:uiPriority w:val="99"/>
    <w:semiHidden/>
    <w:rsid w:val="001A7066"/>
  </w:style>
  <w:style w:type="character" w:customStyle="1" w:styleId="BodyTextChar3">
    <w:name w:val="Body Text Char3"/>
    <w:basedOn w:val="Zadanifontodlomka"/>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Tijeloteksta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1A7066"/>
    <w:pPr>
      <w:shd w:val="clear" w:color="auto" w:fill="FFFFFF"/>
      <w:spacing w:before="180" w:after="60" w:line="240" w:lineRule="exact"/>
      <w:ind w:hanging="800"/>
      <w:jc w:val="both"/>
    </w:pPr>
    <w:rPr>
      <w:sz w:val="19"/>
      <w:szCs w:val="19"/>
    </w:rPr>
  </w:style>
  <w:style w:type="paragraph" w:customStyle="1" w:styleId="Heading30">
    <w:name w:val="Heading #3"/>
    <w:basedOn w:val="Normal"/>
    <w:link w:val="Heading3"/>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unhideWhenUsed/>
    <w:rsid w:val="001A7066"/>
    <w:pPr>
      <w:spacing w:after="0" w:line="240" w:lineRule="auto"/>
      <w:jc w:val="both"/>
    </w:pPr>
    <w:rPr>
      <w:rFonts w:ascii="Arial" w:hAnsi="Arial"/>
      <w:sz w:val="20"/>
      <w:szCs w:val="20"/>
      <w:lang w:eastAsia="en-US"/>
    </w:rPr>
  </w:style>
  <w:style w:type="character" w:customStyle="1" w:styleId="TekstkrajnjebiljekeChar">
    <w:name w:val="Tekst krajnje bilješke Char"/>
    <w:basedOn w:val="Zadanifontodlomka"/>
    <w:link w:val="Tekstkrajnjebiljeke"/>
    <w:uiPriority w:val="99"/>
    <w:rsid w:val="001A7066"/>
    <w:rPr>
      <w:rFonts w:ascii="Arial" w:hAnsi="Arial"/>
      <w:sz w:val="20"/>
      <w:szCs w:val="20"/>
      <w:lang w:eastAsia="en-US"/>
    </w:rPr>
  </w:style>
  <w:style w:type="character" w:styleId="Referencakrajnjebiljeke">
    <w:name w:val="endnote reference"/>
    <w:basedOn w:val="Zadanifontodlomka"/>
    <w:uiPriority w:val="99"/>
    <w:unhideWhenUsed/>
    <w:rsid w:val="001A7066"/>
    <w:rPr>
      <w:vertAlign w:val="superscript"/>
    </w:rPr>
  </w:style>
  <w:style w:type="paragraph" w:styleId="Tijeloteksta-uvlaka3">
    <w:name w:val="Body Text Indent 3"/>
    <w:basedOn w:val="Normal"/>
    <w:link w:val="Tijeloteksta-uvlaka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Tijeloteksta-uvlaka3Char">
    <w:name w:val="Tijelo teksta - uvlaka 3 Char"/>
    <w:basedOn w:val="Zadanifontodlomka"/>
    <w:link w:val="Tijeloteksta-uvlaka3"/>
    <w:rsid w:val="001A7066"/>
    <w:rPr>
      <w:rFonts w:ascii="Arial" w:eastAsia="Times New Roman" w:hAnsi="Arial" w:cs="Times New Roman"/>
      <w:sz w:val="16"/>
      <w:szCs w:val="16"/>
      <w:lang w:val="sl-SI" w:eastAsia="sl-SI"/>
    </w:rPr>
  </w:style>
  <w:style w:type="paragraph" w:customStyle="1" w:styleId="Stil2">
    <w:name w:val="Stil2"/>
    <w:basedOn w:val="Normal"/>
    <w:qFormat/>
    <w:rsid w:val="00DA7F10"/>
    <w:pPr>
      <w:spacing w:after="0" w:line="288" w:lineRule="auto"/>
      <w:jc w:val="both"/>
    </w:pPr>
    <w:rPr>
      <w:rFonts w:ascii="Calibri" w:eastAsia="Calibri" w:hAnsi="Calibri" w:cs="Calibri"/>
      <w:color w:val="000000"/>
      <w:sz w:val="20"/>
      <w:szCs w:val="20"/>
      <w:lang w:eastAsia="hr-HR"/>
    </w:rPr>
  </w:style>
  <w:style w:type="paragraph" w:customStyle="1" w:styleId="StilCalibri10tokaObostranoPrviredak102cmProred">
    <w:name w:val="Stil Calibri 10 točka Obostrano Prvi redak:  102 cm Prored:  ..."/>
    <w:basedOn w:val="Normal"/>
    <w:rsid w:val="00DA7F10"/>
    <w:pPr>
      <w:spacing w:after="0" w:line="288" w:lineRule="auto"/>
      <w:jc w:val="both"/>
    </w:pPr>
    <w:rPr>
      <w:rFonts w:ascii="Calibri" w:eastAsia="Calibri" w:hAnsi="Calibri" w:cs="Calibri"/>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599">
      <w:bodyDiv w:val="1"/>
      <w:marLeft w:val="0"/>
      <w:marRight w:val="0"/>
      <w:marTop w:val="0"/>
      <w:marBottom w:val="0"/>
      <w:divBdr>
        <w:top w:val="none" w:sz="0" w:space="0" w:color="auto"/>
        <w:left w:val="none" w:sz="0" w:space="0" w:color="auto"/>
        <w:bottom w:val="none" w:sz="0" w:space="0" w:color="auto"/>
        <w:right w:val="none" w:sz="0" w:space="0" w:color="auto"/>
      </w:divBdr>
    </w:div>
    <w:div w:id="490609046">
      <w:bodyDiv w:val="1"/>
      <w:marLeft w:val="0"/>
      <w:marRight w:val="0"/>
      <w:marTop w:val="0"/>
      <w:marBottom w:val="0"/>
      <w:divBdr>
        <w:top w:val="none" w:sz="0" w:space="0" w:color="auto"/>
        <w:left w:val="none" w:sz="0" w:space="0" w:color="auto"/>
        <w:bottom w:val="none" w:sz="0" w:space="0" w:color="auto"/>
        <w:right w:val="none" w:sz="0" w:space="0" w:color="auto"/>
      </w:divBdr>
    </w:div>
    <w:div w:id="991521404">
      <w:bodyDiv w:val="1"/>
      <w:marLeft w:val="0"/>
      <w:marRight w:val="0"/>
      <w:marTop w:val="0"/>
      <w:marBottom w:val="0"/>
      <w:divBdr>
        <w:top w:val="none" w:sz="0" w:space="0" w:color="auto"/>
        <w:left w:val="none" w:sz="0" w:space="0" w:color="auto"/>
        <w:bottom w:val="none" w:sz="0" w:space="0" w:color="auto"/>
        <w:right w:val="none" w:sz="0" w:space="0" w:color="auto"/>
      </w:divBdr>
    </w:div>
    <w:div w:id="1135221094">
      <w:bodyDiv w:val="1"/>
      <w:marLeft w:val="0"/>
      <w:marRight w:val="0"/>
      <w:marTop w:val="0"/>
      <w:marBottom w:val="0"/>
      <w:divBdr>
        <w:top w:val="none" w:sz="0" w:space="0" w:color="auto"/>
        <w:left w:val="none" w:sz="0" w:space="0" w:color="auto"/>
        <w:bottom w:val="none" w:sz="0" w:space="0" w:color="auto"/>
        <w:right w:val="none" w:sz="0" w:space="0" w:color="auto"/>
      </w:divBdr>
    </w:div>
    <w:div w:id="1157647980">
      <w:bodyDiv w:val="1"/>
      <w:marLeft w:val="0"/>
      <w:marRight w:val="0"/>
      <w:marTop w:val="0"/>
      <w:marBottom w:val="0"/>
      <w:divBdr>
        <w:top w:val="none" w:sz="0" w:space="0" w:color="auto"/>
        <w:left w:val="none" w:sz="0" w:space="0" w:color="auto"/>
        <w:bottom w:val="none" w:sz="0" w:space="0" w:color="auto"/>
        <w:right w:val="none" w:sz="0" w:space="0" w:color="auto"/>
      </w:divBdr>
    </w:div>
    <w:div w:id="1321811319">
      <w:bodyDiv w:val="1"/>
      <w:marLeft w:val="0"/>
      <w:marRight w:val="0"/>
      <w:marTop w:val="0"/>
      <w:marBottom w:val="0"/>
      <w:divBdr>
        <w:top w:val="none" w:sz="0" w:space="0" w:color="auto"/>
        <w:left w:val="none" w:sz="0" w:space="0" w:color="auto"/>
        <w:bottom w:val="none" w:sz="0" w:space="0" w:color="auto"/>
        <w:right w:val="none" w:sz="0" w:space="0" w:color="auto"/>
      </w:divBdr>
    </w:div>
    <w:div w:id="1364136620">
      <w:bodyDiv w:val="1"/>
      <w:marLeft w:val="0"/>
      <w:marRight w:val="0"/>
      <w:marTop w:val="0"/>
      <w:marBottom w:val="0"/>
      <w:divBdr>
        <w:top w:val="none" w:sz="0" w:space="0" w:color="auto"/>
        <w:left w:val="none" w:sz="0" w:space="0" w:color="auto"/>
        <w:bottom w:val="none" w:sz="0" w:space="0" w:color="auto"/>
        <w:right w:val="none" w:sz="0" w:space="0" w:color="auto"/>
      </w:divBdr>
    </w:div>
    <w:div w:id="1781990128">
      <w:bodyDiv w:val="1"/>
      <w:marLeft w:val="0"/>
      <w:marRight w:val="0"/>
      <w:marTop w:val="0"/>
      <w:marBottom w:val="0"/>
      <w:divBdr>
        <w:top w:val="none" w:sz="0" w:space="0" w:color="auto"/>
        <w:left w:val="none" w:sz="0" w:space="0" w:color="auto"/>
        <w:bottom w:val="none" w:sz="0" w:space="0" w:color="auto"/>
        <w:right w:val="none" w:sz="0" w:space="0" w:color="auto"/>
      </w:divBdr>
    </w:div>
    <w:div w:id="19595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968A-591A-46CA-8BA7-A44CD08A646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650D671-C0CC-4887-98D3-34631704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5362</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2019-01-21T12:36:00Z</dcterms:created>
  <dcterms:modified xsi:type="dcterms:W3CDTF">2019-03-14T15:35:00Z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0e59570c-d34e-4dbe-bee8-fbeed6e3febb</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